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DEA4" w14:textId="02D4DF91" w:rsidR="00505455" w:rsidRDefault="009C4537" w:rsidP="00590EF2">
      <w:pPr>
        <w:autoSpaceDE w:val="0"/>
        <w:autoSpaceDN w:val="0"/>
        <w:adjustRightInd w:val="0"/>
        <w:jc w:val="center"/>
        <w:rPr>
          <w:rFonts w:asciiTheme="minorHAnsi" w:hAnsiTheme="minorHAnsi" w:cs="Arial"/>
          <w:b/>
        </w:rPr>
      </w:pPr>
      <w:r>
        <w:rPr>
          <w:noProof/>
        </w:rPr>
        <w:drawing>
          <wp:inline distT="0" distB="0" distL="0" distR="0" wp14:anchorId="48165AAF" wp14:editId="1CA1B621">
            <wp:extent cx="2956560"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0" cy="990600"/>
                    </a:xfrm>
                    <a:prstGeom prst="rect">
                      <a:avLst/>
                    </a:prstGeom>
                    <a:noFill/>
                    <a:ln>
                      <a:noFill/>
                    </a:ln>
                  </pic:spPr>
                </pic:pic>
              </a:graphicData>
            </a:graphic>
          </wp:inline>
        </w:drawing>
      </w:r>
    </w:p>
    <w:p w14:paraId="3B916D68" w14:textId="77777777" w:rsidR="009C4537" w:rsidRPr="009708DE" w:rsidRDefault="009C4537" w:rsidP="00590EF2">
      <w:pPr>
        <w:autoSpaceDE w:val="0"/>
        <w:autoSpaceDN w:val="0"/>
        <w:adjustRightInd w:val="0"/>
        <w:jc w:val="center"/>
        <w:rPr>
          <w:rFonts w:asciiTheme="minorHAnsi" w:hAnsiTheme="minorHAnsi" w:cs="Arial"/>
          <w:b/>
        </w:rPr>
      </w:pPr>
    </w:p>
    <w:p w14:paraId="7B6EEC87" w14:textId="26EACFF6" w:rsidR="00590EF2" w:rsidRDefault="007128C5" w:rsidP="00505455">
      <w:pPr>
        <w:autoSpaceDE w:val="0"/>
        <w:autoSpaceDN w:val="0"/>
        <w:adjustRightInd w:val="0"/>
        <w:jc w:val="center"/>
        <w:rPr>
          <w:rFonts w:asciiTheme="minorHAnsi" w:hAnsiTheme="minorHAnsi" w:cs="Arial"/>
          <w:b/>
          <w:sz w:val="32"/>
        </w:rPr>
      </w:pPr>
      <w:bookmarkStart w:id="0" w:name="_Hlk58923577"/>
      <w:r>
        <w:rPr>
          <w:rFonts w:asciiTheme="minorHAnsi" w:hAnsiTheme="minorHAnsi" w:cs="Arial"/>
          <w:b/>
          <w:sz w:val="32"/>
        </w:rPr>
        <w:t>202</w:t>
      </w:r>
      <w:r w:rsidR="00462CF9">
        <w:rPr>
          <w:rFonts w:asciiTheme="minorHAnsi" w:hAnsiTheme="minorHAnsi" w:cs="Arial"/>
          <w:b/>
          <w:sz w:val="32"/>
        </w:rPr>
        <w:t>1</w:t>
      </w:r>
      <w:r w:rsidR="00684B25">
        <w:rPr>
          <w:rFonts w:asciiTheme="minorHAnsi" w:hAnsiTheme="minorHAnsi" w:cs="Arial"/>
          <w:b/>
          <w:sz w:val="32"/>
        </w:rPr>
        <w:t xml:space="preserve"> </w:t>
      </w:r>
      <w:r w:rsidR="004D7998">
        <w:rPr>
          <w:rFonts w:asciiTheme="minorHAnsi" w:hAnsiTheme="minorHAnsi" w:cs="Arial"/>
          <w:b/>
          <w:sz w:val="32"/>
        </w:rPr>
        <w:t xml:space="preserve">Prevent Blindness </w:t>
      </w:r>
      <w:r w:rsidR="009C33CD">
        <w:rPr>
          <w:rFonts w:asciiTheme="minorHAnsi" w:hAnsiTheme="minorHAnsi" w:cs="Arial"/>
          <w:b/>
          <w:sz w:val="32"/>
        </w:rPr>
        <w:t>Rising</w:t>
      </w:r>
      <w:r w:rsidR="00EA36CF">
        <w:rPr>
          <w:rFonts w:asciiTheme="minorHAnsi" w:hAnsiTheme="minorHAnsi" w:cs="Arial"/>
          <w:b/>
          <w:sz w:val="32"/>
        </w:rPr>
        <w:t xml:space="preserve"> Vision</w:t>
      </w:r>
      <w:r w:rsidR="004D7998">
        <w:rPr>
          <w:rFonts w:asciiTheme="minorHAnsi" w:hAnsiTheme="minorHAnsi" w:cs="Arial"/>
          <w:b/>
          <w:sz w:val="32"/>
        </w:rPr>
        <w:t xml:space="preserve">ary </w:t>
      </w:r>
      <w:r w:rsidR="00EA36CF">
        <w:rPr>
          <w:rFonts w:asciiTheme="minorHAnsi" w:hAnsiTheme="minorHAnsi" w:cs="Arial"/>
          <w:b/>
          <w:sz w:val="32"/>
        </w:rPr>
        <w:t>Award</w:t>
      </w:r>
      <w:r w:rsidR="00590EF2" w:rsidRPr="00694F3B">
        <w:rPr>
          <w:rFonts w:asciiTheme="minorHAnsi" w:hAnsiTheme="minorHAnsi" w:cs="Arial"/>
          <w:b/>
          <w:sz w:val="32"/>
        </w:rPr>
        <w:t xml:space="preserve"> </w:t>
      </w:r>
    </w:p>
    <w:bookmarkEnd w:id="0"/>
    <w:p w14:paraId="46B92CC1" w14:textId="77777777" w:rsidR="00CB61AD" w:rsidRPr="00694F3B" w:rsidRDefault="00CB61AD" w:rsidP="00505455">
      <w:pPr>
        <w:autoSpaceDE w:val="0"/>
        <w:autoSpaceDN w:val="0"/>
        <w:adjustRightInd w:val="0"/>
        <w:jc w:val="center"/>
        <w:rPr>
          <w:rFonts w:asciiTheme="minorHAnsi" w:hAnsiTheme="minorHAnsi" w:cs="Arial"/>
          <w:b/>
          <w:sz w:val="32"/>
        </w:rPr>
      </w:pPr>
    </w:p>
    <w:p w14:paraId="6974E4A9" w14:textId="1A0EFC83" w:rsidR="00590EF2" w:rsidRDefault="00860AD6" w:rsidP="00860AD6">
      <w:pPr>
        <w:autoSpaceDE w:val="0"/>
        <w:autoSpaceDN w:val="0"/>
        <w:adjustRightInd w:val="0"/>
        <w:jc w:val="center"/>
        <w:rPr>
          <w:rFonts w:asciiTheme="minorHAnsi" w:hAnsiTheme="minorHAnsi" w:cs="Arial"/>
          <w:b/>
          <w:sz w:val="28"/>
        </w:rPr>
      </w:pPr>
      <w:r>
        <w:rPr>
          <w:rFonts w:asciiTheme="minorHAnsi" w:hAnsiTheme="minorHAnsi" w:cs="Arial"/>
          <w:b/>
          <w:sz w:val="28"/>
        </w:rPr>
        <w:t>Application Information</w:t>
      </w:r>
    </w:p>
    <w:p w14:paraId="4BF9F0E0" w14:textId="77777777" w:rsidR="00860AD6" w:rsidRDefault="00860AD6" w:rsidP="00860AD6">
      <w:pPr>
        <w:autoSpaceDE w:val="0"/>
        <w:autoSpaceDN w:val="0"/>
        <w:adjustRightInd w:val="0"/>
        <w:jc w:val="center"/>
        <w:rPr>
          <w:rFonts w:asciiTheme="minorHAnsi" w:hAnsiTheme="minorHAnsi" w:cs="Arial"/>
          <w:b/>
          <w:u w:val="single"/>
        </w:rPr>
      </w:pPr>
    </w:p>
    <w:p w14:paraId="78F8BE45" w14:textId="1D0CB2E1" w:rsidR="00FD57A1" w:rsidRPr="004D7998" w:rsidRDefault="004D7998" w:rsidP="00FD57A1">
      <w:pPr>
        <w:pStyle w:val="CommentText"/>
        <w:rPr>
          <w:rFonts w:asciiTheme="minorHAnsi" w:eastAsia="Times New Roman" w:hAnsiTheme="minorHAnsi"/>
          <w:color w:val="000000"/>
          <w:u w:val="single"/>
        </w:rPr>
      </w:pPr>
      <w:r w:rsidRPr="004D7998">
        <w:rPr>
          <w:rFonts w:asciiTheme="minorHAnsi" w:hAnsiTheme="minorHAnsi" w:cs="Arial"/>
          <w:b/>
          <w:u w:val="single"/>
        </w:rPr>
        <w:t xml:space="preserve">Prevent Blindness </w:t>
      </w:r>
      <w:r w:rsidR="009C33CD">
        <w:rPr>
          <w:rFonts w:asciiTheme="minorHAnsi" w:hAnsiTheme="minorHAnsi" w:cs="Arial"/>
          <w:b/>
          <w:u w:val="single"/>
        </w:rPr>
        <w:t>Rising</w:t>
      </w:r>
      <w:r w:rsidRPr="004D7998">
        <w:rPr>
          <w:rFonts w:asciiTheme="minorHAnsi" w:hAnsiTheme="minorHAnsi" w:cs="Arial"/>
          <w:b/>
          <w:u w:val="single"/>
        </w:rPr>
        <w:t xml:space="preserve"> Visionary </w:t>
      </w:r>
      <w:r w:rsidR="00FD57A1" w:rsidRPr="004D7998">
        <w:rPr>
          <w:rFonts w:asciiTheme="minorHAnsi" w:hAnsiTheme="minorHAnsi" w:cs="Arial"/>
          <w:b/>
          <w:u w:val="single"/>
        </w:rPr>
        <w:t>Award:</w:t>
      </w:r>
      <w:r w:rsidR="00FD57A1" w:rsidRPr="004D7998">
        <w:rPr>
          <w:rFonts w:asciiTheme="minorHAnsi" w:hAnsiTheme="minorHAnsi" w:cs="Arial"/>
          <w:u w:val="single"/>
        </w:rPr>
        <w:t xml:space="preserve">  </w:t>
      </w:r>
      <w:r w:rsidR="00FD57A1" w:rsidRPr="004D7998">
        <w:rPr>
          <w:rFonts w:asciiTheme="minorHAnsi" w:eastAsia="Times New Roman" w:hAnsiTheme="minorHAnsi"/>
          <w:color w:val="000000"/>
          <w:u w:val="single"/>
        </w:rPr>
        <w:t xml:space="preserve"> </w:t>
      </w:r>
    </w:p>
    <w:p w14:paraId="4A190B65" w14:textId="4241393B" w:rsidR="001E7483" w:rsidRDefault="00462CF9" w:rsidP="001E7483">
      <w:pPr>
        <w:rPr>
          <w:rFonts w:asciiTheme="minorHAnsi" w:hAnsiTheme="minorHAnsi" w:cstheme="minorHAnsi"/>
        </w:rPr>
      </w:pPr>
      <w:r>
        <w:rPr>
          <w:rFonts w:asciiTheme="minorHAnsi" w:eastAsia="Times New Roman" w:hAnsiTheme="minorHAnsi" w:cstheme="minorHAnsi"/>
          <w:color w:val="000000"/>
        </w:rPr>
        <w:t xml:space="preserve">The </w:t>
      </w:r>
      <w:r>
        <w:rPr>
          <w:rFonts w:asciiTheme="minorHAnsi" w:hAnsiTheme="minorHAnsi" w:cstheme="minorHAnsi"/>
        </w:rPr>
        <w:t>Prevent Blindness Rising Visionary Award</w:t>
      </w:r>
      <w:r>
        <w:rPr>
          <w:rFonts w:asciiTheme="minorHAnsi" w:hAnsiTheme="minorHAnsi" w:cstheme="minorHAnsi"/>
          <w:b/>
        </w:rPr>
        <w:t xml:space="preserve"> </w:t>
      </w:r>
      <w:r>
        <w:rPr>
          <w:rFonts w:asciiTheme="minorHAnsi" w:eastAsia="Times New Roman" w:hAnsiTheme="minorHAnsi" w:cstheme="minorHAnsi"/>
          <w:color w:val="000000"/>
        </w:rPr>
        <w:t xml:space="preserve">is presented annually to an optometry student or resident, ophthalmology resident, </w:t>
      </w:r>
      <w:r w:rsidR="002D2615">
        <w:rPr>
          <w:rFonts w:asciiTheme="minorHAnsi" w:eastAsia="Times New Roman" w:hAnsiTheme="minorHAnsi" w:cstheme="minorHAnsi"/>
          <w:color w:val="000000"/>
        </w:rPr>
        <w:t xml:space="preserve">primary health care, nursing, </w:t>
      </w:r>
      <w:r>
        <w:rPr>
          <w:rFonts w:asciiTheme="minorHAnsi" w:eastAsia="Times New Roman" w:hAnsiTheme="minorHAnsi" w:cstheme="minorHAnsi"/>
          <w:color w:val="000000"/>
        </w:rPr>
        <w:t xml:space="preserve">or other health professional student or resident in the United States who </w:t>
      </w:r>
      <w:r>
        <w:rPr>
          <w:rFonts w:asciiTheme="minorHAnsi" w:hAnsiTheme="minorHAnsi" w:cstheme="minorHAnsi"/>
        </w:rPr>
        <w:t xml:space="preserve">has the best essay based on the 2021 Focus on Eye Health National Summit theme: </w:t>
      </w:r>
      <w:r w:rsidRPr="000A2A58">
        <w:rPr>
          <w:rFonts w:asciiTheme="minorHAnsi" w:hAnsiTheme="minorHAnsi" w:cstheme="minorHAnsi"/>
          <w:b/>
          <w:i/>
        </w:rPr>
        <w:t>Our Changing Vision</w:t>
      </w:r>
      <w:r>
        <w:rPr>
          <w:rFonts w:asciiTheme="minorHAnsi" w:hAnsiTheme="minorHAnsi" w:cstheme="minorHAnsi"/>
        </w:rPr>
        <w:t>.</w:t>
      </w:r>
      <w:r>
        <w:rPr>
          <w:rFonts w:asciiTheme="minorHAnsi" w:eastAsia="Times New Roman" w:hAnsiTheme="minorHAnsi" w:cstheme="minorHAnsi"/>
          <w:color w:val="000000"/>
        </w:rPr>
        <w:t xml:space="preserve"> This esteemed award consists of formal acknowledgement and a commemorative plaque to be presented at the </w:t>
      </w:r>
      <w:hyperlink r:id="rId9" w:history="1">
        <w:r>
          <w:rPr>
            <w:rStyle w:val="Hyperlink"/>
            <w:rFonts w:asciiTheme="minorHAnsi" w:eastAsia="Times New Roman" w:hAnsiTheme="minorHAnsi" w:cstheme="minorHAnsi"/>
          </w:rPr>
          <w:t>Focus on Eye Health National Summit</w:t>
        </w:r>
      </w:hyperlink>
      <w:r>
        <w:rPr>
          <w:rFonts w:asciiTheme="minorHAnsi" w:eastAsia="Times New Roman" w:hAnsiTheme="minorHAnsi" w:cstheme="minorHAnsi"/>
          <w:color w:val="000000"/>
        </w:rPr>
        <w:t xml:space="preserve"> virtually on July 14</w:t>
      </w:r>
      <w:r w:rsidR="002D2615">
        <w:rPr>
          <w:rFonts w:asciiTheme="minorHAnsi" w:eastAsia="Times New Roman" w:hAnsiTheme="minorHAnsi" w:cstheme="minorHAnsi"/>
          <w:color w:val="000000"/>
        </w:rPr>
        <w:t xml:space="preserve"> or 15</w:t>
      </w:r>
      <w:r w:rsidR="002D2615" w:rsidRPr="000E11F4">
        <w:rPr>
          <w:rFonts w:asciiTheme="minorHAnsi" w:eastAsia="Times New Roman" w:hAnsiTheme="minorHAnsi" w:cstheme="minorHAnsi"/>
          <w:color w:val="000000"/>
          <w:vertAlign w:val="superscript"/>
        </w:rPr>
        <w:t>th</w:t>
      </w:r>
      <w:r w:rsidR="000E11F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2021.  It further comes with an invitation to present this work as a speaker at the Summit. </w:t>
      </w:r>
      <w:r w:rsidR="001E7483">
        <w:rPr>
          <w:rFonts w:asciiTheme="minorHAnsi" w:hAnsiTheme="minorHAnsi" w:cstheme="minorHAnsi"/>
        </w:rPr>
        <w:t xml:space="preserve">Information on previous recipients of the Prevent Blindness Rising Visionary Award can be found </w:t>
      </w:r>
      <w:hyperlink r:id="rId10" w:history="1">
        <w:r w:rsidR="001E7483">
          <w:rPr>
            <w:rStyle w:val="Hyperlink"/>
            <w:rFonts w:asciiTheme="minorHAnsi" w:hAnsiTheme="minorHAnsi" w:cstheme="minorHAnsi"/>
          </w:rPr>
          <w:t>here</w:t>
        </w:r>
      </w:hyperlink>
      <w:r w:rsidR="001E7483">
        <w:rPr>
          <w:rFonts w:asciiTheme="minorHAnsi" w:hAnsiTheme="minorHAnsi" w:cstheme="minorHAnsi"/>
        </w:rPr>
        <w:t>.</w:t>
      </w:r>
    </w:p>
    <w:p w14:paraId="6A40266A" w14:textId="77777777" w:rsidR="00462CF9" w:rsidRPr="009708DE" w:rsidRDefault="00462CF9" w:rsidP="00FD57A1">
      <w:pPr>
        <w:rPr>
          <w:rFonts w:asciiTheme="minorHAnsi" w:eastAsia="Times New Roman" w:hAnsiTheme="minorHAnsi"/>
          <w:color w:val="000000"/>
        </w:rPr>
      </w:pPr>
    </w:p>
    <w:p w14:paraId="6866D728" w14:textId="77777777" w:rsidR="00FD57A1" w:rsidRPr="009708DE" w:rsidRDefault="00FD57A1" w:rsidP="00FD57A1">
      <w:pPr>
        <w:rPr>
          <w:rFonts w:asciiTheme="minorHAnsi" w:eastAsia="Times New Roman" w:hAnsiTheme="minorHAnsi"/>
          <w:b/>
          <w:color w:val="000000"/>
          <w:u w:val="single"/>
        </w:rPr>
      </w:pPr>
      <w:r>
        <w:rPr>
          <w:rFonts w:asciiTheme="minorHAnsi" w:eastAsia="Times New Roman" w:hAnsiTheme="minorHAnsi"/>
          <w:b/>
          <w:color w:val="000000"/>
          <w:u w:val="single"/>
        </w:rPr>
        <w:t>Application</w:t>
      </w:r>
      <w:r w:rsidRPr="009708DE">
        <w:rPr>
          <w:rFonts w:asciiTheme="minorHAnsi" w:eastAsia="Times New Roman" w:hAnsiTheme="minorHAnsi"/>
          <w:b/>
          <w:color w:val="000000"/>
          <w:u w:val="single"/>
        </w:rPr>
        <w:t xml:space="preserve"> Criteria:</w:t>
      </w:r>
    </w:p>
    <w:p w14:paraId="4C58FB63" w14:textId="34FD508E" w:rsidR="00FD57A1" w:rsidRPr="009708DE" w:rsidRDefault="00FD57A1" w:rsidP="00FD57A1">
      <w:pPr>
        <w:rPr>
          <w:rFonts w:asciiTheme="minorHAnsi" w:hAnsiTheme="minorHAnsi" w:cs="Arial"/>
        </w:rPr>
      </w:pPr>
      <w:r w:rsidRPr="009708DE">
        <w:rPr>
          <w:rFonts w:asciiTheme="minorHAnsi" w:hAnsiTheme="minorHAnsi" w:cs="Arial"/>
        </w:rPr>
        <w:t xml:space="preserve">An </w:t>
      </w:r>
      <w:r>
        <w:rPr>
          <w:rFonts w:asciiTheme="minorHAnsi" w:eastAsia="Times New Roman" w:hAnsiTheme="minorHAnsi"/>
          <w:color w:val="000000"/>
        </w:rPr>
        <w:t>optometry student or resident, ophthalmology resident,</w:t>
      </w:r>
      <w:r w:rsidR="00F31DB0">
        <w:rPr>
          <w:rFonts w:asciiTheme="minorHAnsi" w:eastAsia="Times New Roman" w:hAnsiTheme="minorHAnsi"/>
          <w:color w:val="000000"/>
        </w:rPr>
        <w:t xml:space="preserve"> primary health care, nursing,</w:t>
      </w:r>
      <w:r>
        <w:rPr>
          <w:rFonts w:asciiTheme="minorHAnsi" w:eastAsia="Times New Roman" w:hAnsiTheme="minorHAnsi"/>
          <w:color w:val="000000"/>
        </w:rPr>
        <w:t xml:space="preserve"> or other health professional student or resident </w:t>
      </w:r>
      <w:r w:rsidR="00CB61AD">
        <w:rPr>
          <w:rFonts w:asciiTheme="minorHAnsi" w:eastAsia="Times New Roman" w:hAnsiTheme="minorHAnsi"/>
          <w:color w:val="000000"/>
        </w:rPr>
        <w:t xml:space="preserve">in the United States </w:t>
      </w:r>
      <w:r>
        <w:rPr>
          <w:rFonts w:asciiTheme="minorHAnsi" w:eastAsia="Times New Roman" w:hAnsiTheme="minorHAnsi"/>
          <w:color w:val="000000"/>
        </w:rPr>
        <w:t xml:space="preserve">who </w:t>
      </w:r>
      <w:r w:rsidR="00CB61AD">
        <w:rPr>
          <w:rFonts w:asciiTheme="minorHAnsi" w:hAnsiTheme="minorHAnsi" w:cs="Arial"/>
        </w:rPr>
        <w:t xml:space="preserve">has the best essay </w:t>
      </w:r>
      <w:r w:rsidR="00B17E93">
        <w:rPr>
          <w:rFonts w:asciiTheme="minorHAnsi" w:hAnsiTheme="minorHAnsi" w:cs="Arial"/>
        </w:rPr>
        <w:t xml:space="preserve">based on a question related to </w:t>
      </w:r>
      <w:r w:rsidR="00CB61AD">
        <w:rPr>
          <w:rFonts w:asciiTheme="minorHAnsi" w:hAnsiTheme="minorHAnsi" w:cs="Arial"/>
        </w:rPr>
        <w:t>the 202</w:t>
      </w:r>
      <w:r w:rsidR="006B4371">
        <w:rPr>
          <w:rFonts w:asciiTheme="minorHAnsi" w:hAnsiTheme="minorHAnsi" w:cs="Arial"/>
        </w:rPr>
        <w:t>1</w:t>
      </w:r>
      <w:r w:rsidR="00CB61AD">
        <w:rPr>
          <w:rFonts w:asciiTheme="minorHAnsi" w:hAnsiTheme="minorHAnsi" w:cs="Arial"/>
        </w:rPr>
        <w:t xml:space="preserve"> Focus on Eye Health National Summit theme: </w:t>
      </w:r>
      <w:r w:rsidR="006B4371" w:rsidRPr="000A2A58">
        <w:rPr>
          <w:rFonts w:asciiTheme="minorHAnsi" w:hAnsiTheme="minorHAnsi" w:cs="Arial"/>
          <w:i/>
        </w:rPr>
        <w:t>Our Changing Vision</w:t>
      </w:r>
      <w:r w:rsidR="00CB61AD">
        <w:rPr>
          <w:rFonts w:asciiTheme="minorHAnsi" w:hAnsiTheme="minorHAnsi" w:cs="Arial"/>
        </w:rPr>
        <w:t>.</w:t>
      </w:r>
      <w:r>
        <w:rPr>
          <w:rFonts w:asciiTheme="minorHAnsi" w:hAnsiTheme="minorHAnsi" w:cs="Arial"/>
        </w:rPr>
        <w:t xml:space="preserve"> If awarded, the awardee </w:t>
      </w:r>
      <w:r w:rsidRPr="002C34D3">
        <w:rPr>
          <w:rFonts w:asciiTheme="minorHAnsi" w:hAnsiTheme="minorHAnsi" w:cs="Arial"/>
        </w:rPr>
        <w:t xml:space="preserve">must be available to present </w:t>
      </w:r>
      <w:r w:rsidR="006B4371">
        <w:rPr>
          <w:rFonts w:asciiTheme="minorHAnsi" w:hAnsiTheme="minorHAnsi" w:cs="Arial"/>
        </w:rPr>
        <w:t xml:space="preserve">virtually </w:t>
      </w:r>
      <w:r w:rsidRPr="002C34D3">
        <w:rPr>
          <w:rFonts w:asciiTheme="minorHAnsi" w:hAnsiTheme="minorHAnsi" w:cs="Arial"/>
        </w:rPr>
        <w:t>at the 20</w:t>
      </w:r>
      <w:r>
        <w:rPr>
          <w:rFonts w:asciiTheme="minorHAnsi" w:hAnsiTheme="minorHAnsi" w:cs="Arial"/>
        </w:rPr>
        <w:t>2</w:t>
      </w:r>
      <w:r w:rsidR="00DF7925">
        <w:rPr>
          <w:rFonts w:asciiTheme="minorHAnsi" w:hAnsiTheme="minorHAnsi" w:cs="Arial"/>
        </w:rPr>
        <w:t>1</w:t>
      </w:r>
      <w:r w:rsidRPr="002C34D3">
        <w:rPr>
          <w:rFonts w:asciiTheme="minorHAnsi" w:hAnsiTheme="minorHAnsi" w:cs="Arial"/>
        </w:rPr>
        <w:t xml:space="preserve"> </w:t>
      </w:r>
      <w:r>
        <w:rPr>
          <w:rFonts w:asciiTheme="minorHAnsi" w:hAnsiTheme="minorHAnsi" w:cs="Arial"/>
        </w:rPr>
        <w:t xml:space="preserve">Focus on Eye Health National </w:t>
      </w:r>
      <w:r w:rsidRPr="002C34D3">
        <w:rPr>
          <w:rFonts w:asciiTheme="minorHAnsi" w:hAnsiTheme="minorHAnsi" w:cs="Arial"/>
        </w:rPr>
        <w:t>Summit</w:t>
      </w:r>
      <w:r>
        <w:rPr>
          <w:rFonts w:asciiTheme="minorHAnsi" w:hAnsiTheme="minorHAnsi" w:cs="Arial"/>
        </w:rPr>
        <w:t xml:space="preserve"> </w:t>
      </w:r>
      <w:r w:rsidR="00DF7925">
        <w:rPr>
          <w:rFonts w:asciiTheme="minorHAnsi" w:hAnsiTheme="minorHAnsi" w:cs="Arial"/>
        </w:rPr>
        <w:t>on</w:t>
      </w:r>
      <w:r>
        <w:rPr>
          <w:rFonts w:asciiTheme="minorHAnsi" w:hAnsiTheme="minorHAnsi" w:cs="Arial"/>
        </w:rPr>
        <w:t xml:space="preserve"> July 1</w:t>
      </w:r>
      <w:r w:rsidR="006B4371">
        <w:rPr>
          <w:rFonts w:asciiTheme="minorHAnsi" w:hAnsiTheme="minorHAnsi" w:cs="Arial"/>
        </w:rPr>
        <w:t>4</w:t>
      </w:r>
      <w:r w:rsidR="002D2615" w:rsidRPr="000E11F4">
        <w:rPr>
          <w:rFonts w:asciiTheme="minorHAnsi" w:hAnsiTheme="minorHAnsi" w:cs="Arial"/>
          <w:vertAlign w:val="superscript"/>
        </w:rPr>
        <w:t>th</w:t>
      </w:r>
      <w:r w:rsidR="002D2615">
        <w:rPr>
          <w:rFonts w:asciiTheme="minorHAnsi" w:hAnsiTheme="minorHAnsi" w:cs="Arial"/>
        </w:rPr>
        <w:t xml:space="preserve"> or 15</w:t>
      </w:r>
      <w:r w:rsidR="002D2615" w:rsidRPr="000E11F4">
        <w:rPr>
          <w:rFonts w:asciiTheme="minorHAnsi" w:hAnsiTheme="minorHAnsi" w:cs="Arial"/>
          <w:vertAlign w:val="superscript"/>
        </w:rPr>
        <w:t>th</w:t>
      </w:r>
      <w:r>
        <w:rPr>
          <w:rFonts w:asciiTheme="minorHAnsi" w:hAnsiTheme="minorHAnsi" w:cs="Arial"/>
        </w:rPr>
        <w:t>, 202</w:t>
      </w:r>
      <w:r w:rsidR="006B4371">
        <w:rPr>
          <w:rFonts w:asciiTheme="minorHAnsi" w:hAnsiTheme="minorHAnsi" w:cs="Arial"/>
        </w:rPr>
        <w:t>1</w:t>
      </w:r>
      <w:r>
        <w:rPr>
          <w:rFonts w:asciiTheme="minorHAnsi" w:hAnsiTheme="minorHAnsi" w:cs="Arial"/>
        </w:rPr>
        <w:t xml:space="preserve"> to receive the award. </w:t>
      </w:r>
    </w:p>
    <w:p w14:paraId="56FCEE5F" w14:textId="602BDF3B" w:rsidR="00FD57A1" w:rsidRDefault="00FD57A1" w:rsidP="00FD57A1">
      <w:pPr>
        <w:rPr>
          <w:rFonts w:asciiTheme="minorHAnsi" w:eastAsia="Times New Roman" w:hAnsiTheme="minorHAnsi"/>
          <w:color w:val="000000"/>
        </w:rPr>
      </w:pPr>
    </w:p>
    <w:p w14:paraId="511763ED" w14:textId="77777777" w:rsidR="00F034F6" w:rsidRPr="00F034F6" w:rsidRDefault="00F034F6" w:rsidP="00F034F6">
      <w:pPr>
        <w:rPr>
          <w:rFonts w:asciiTheme="minorHAnsi" w:hAnsiTheme="minorHAnsi" w:cstheme="minorHAnsi"/>
          <w:b/>
          <w:bCs/>
          <w:color w:val="000000"/>
          <w:u w:val="single"/>
        </w:rPr>
      </w:pPr>
      <w:r w:rsidRPr="00F034F6">
        <w:rPr>
          <w:rFonts w:asciiTheme="minorHAnsi" w:hAnsiTheme="minorHAnsi" w:cstheme="minorHAnsi"/>
          <w:b/>
          <w:bCs/>
          <w:color w:val="000000"/>
          <w:u w:val="single"/>
        </w:rPr>
        <w:t>Submission:</w:t>
      </w:r>
    </w:p>
    <w:p w14:paraId="09614C66" w14:textId="77777777" w:rsidR="00F034F6" w:rsidRPr="00F034F6" w:rsidRDefault="00F034F6" w:rsidP="00F034F6">
      <w:pPr>
        <w:numPr>
          <w:ilvl w:val="0"/>
          <w:numId w:val="23"/>
        </w:numPr>
        <w:tabs>
          <w:tab w:val="clear" w:pos="720"/>
          <w:tab w:val="num" w:pos="0"/>
        </w:tabs>
        <w:rPr>
          <w:rFonts w:asciiTheme="minorHAnsi" w:hAnsiTheme="minorHAnsi" w:cstheme="minorHAnsi"/>
          <w:b/>
        </w:rPr>
      </w:pPr>
      <w:r w:rsidRPr="00F034F6">
        <w:rPr>
          <w:rFonts w:asciiTheme="minorHAnsi" w:hAnsiTheme="minorHAnsi" w:cstheme="minorHAnsi"/>
          <w:b/>
        </w:rPr>
        <w:t>Application Cover Sheet</w:t>
      </w:r>
    </w:p>
    <w:p w14:paraId="74BC9B99" w14:textId="77777777" w:rsidR="00F034F6" w:rsidRPr="00F034F6" w:rsidRDefault="00F034F6" w:rsidP="00F034F6">
      <w:pPr>
        <w:pStyle w:val="ListParagraph"/>
        <w:numPr>
          <w:ilvl w:val="0"/>
          <w:numId w:val="23"/>
        </w:numPr>
        <w:tabs>
          <w:tab w:val="clear" w:pos="720"/>
          <w:tab w:val="num" w:pos="0"/>
        </w:tabs>
        <w:spacing w:after="0" w:line="240" w:lineRule="auto"/>
        <w:rPr>
          <w:rFonts w:asciiTheme="minorHAnsi" w:hAnsiTheme="minorHAnsi" w:cstheme="minorHAnsi"/>
        </w:rPr>
      </w:pPr>
      <w:r w:rsidRPr="00F034F6">
        <w:rPr>
          <w:rFonts w:asciiTheme="minorHAnsi" w:hAnsiTheme="minorHAnsi" w:cstheme="minorHAnsi"/>
          <w:b/>
        </w:rPr>
        <w:t>Essay</w:t>
      </w:r>
      <w:r w:rsidRPr="00F034F6">
        <w:rPr>
          <w:rFonts w:asciiTheme="minorHAnsi" w:hAnsiTheme="minorHAnsi" w:cstheme="minorHAnsi"/>
        </w:rPr>
        <w:t>: 500-word essay answering a question based on the 2021 Focus on Eye Health National Summit theme: Our Changing Vision.</w:t>
      </w:r>
    </w:p>
    <w:p w14:paraId="02AA45C8" w14:textId="77777777" w:rsidR="00F034F6" w:rsidRPr="00F034F6" w:rsidRDefault="00F034F6" w:rsidP="00F034F6">
      <w:pPr>
        <w:pStyle w:val="ListParagraph"/>
        <w:ind w:left="1440"/>
        <w:rPr>
          <w:rFonts w:asciiTheme="minorHAnsi" w:hAnsiTheme="minorHAnsi" w:cstheme="minorHAnsi"/>
          <w:i/>
          <w:iCs/>
        </w:rPr>
      </w:pPr>
      <w:r w:rsidRPr="00F034F6">
        <w:rPr>
          <w:rFonts w:asciiTheme="minorHAnsi" w:hAnsiTheme="minorHAnsi" w:cstheme="minorHAnsi"/>
          <w:b/>
          <w:bCs/>
          <w:i/>
          <w:iCs/>
        </w:rPr>
        <w:t>QUESTION</w:t>
      </w:r>
      <w:r w:rsidRPr="00F034F6">
        <w:rPr>
          <w:rFonts w:asciiTheme="minorHAnsi" w:hAnsiTheme="minorHAnsi" w:cstheme="minorHAnsi"/>
          <w:i/>
          <w:iCs/>
        </w:rPr>
        <w:t>: What significant change can be made to improve equity in vision and eye health in the U.S.? Describe your reasoning.</w:t>
      </w:r>
    </w:p>
    <w:p w14:paraId="5943AD3F" w14:textId="06D24727" w:rsidR="00F034F6" w:rsidRPr="00F034F6" w:rsidRDefault="00F034F6" w:rsidP="00F034F6">
      <w:pPr>
        <w:pStyle w:val="ListParagraph"/>
        <w:numPr>
          <w:ilvl w:val="0"/>
          <w:numId w:val="25"/>
        </w:numPr>
        <w:rPr>
          <w:rFonts w:asciiTheme="minorHAnsi" w:hAnsiTheme="minorHAnsi" w:cstheme="minorHAnsi"/>
        </w:rPr>
      </w:pPr>
      <w:r w:rsidRPr="00F034F6">
        <w:rPr>
          <w:rFonts w:asciiTheme="minorHAnsi" w:hAnsiTheme="minorHAnsi" w:cstheme="minorHAnsi"/>
        </w:rPr>
        <w:t>What is the significant change? (100 words)</w:t>
      </w:r>
    </w:p>
    <w:p w14:paraId="145A2E72" w14:textId="77777777" w:rsidR="00F034F6" w:rsidRPr="00F034F6" w:rsidRDefault="00F034F6" w:rsidP="00F034F6">
      <w:pPr>
        <w:pStyle w:val="ListParagraph"/>
        <w:numPr>
          <w:ilvl w:val="0"/>
          <w:numId w:val="25"/>
        </w:numPr>
        <w:rPr>
          <w:rFonts w:asciiTheme="minorHAnsi" w:hAnsiTheme="minorHAnsi" w:cstheme="minorHAnsi"/>
        </w:rPr>
      </w:pPr>
      <w:r w:rsidRPr="00F034F6">
        <w:rPr>
          <w:rFonts w:asciiTheme="minorHAnsi" w:hAnsiTheme="minorHAnsi" w:cstheme="minorHAnsi"/>
        </w:rPr>
        <w:t>How will it improve equity in vision and eye health in the U.S.? (250 words)</w:t>
      </w:r>
    </w:p>
    <w:p w14:paraId="62B48CC0" w14:textId="77777777" w:rsidR="00F034F6" w:rsidRPr="00F034F6" w:rsidRDefault="00F034F6" w:rsidP="00F034F6">
      <w:pPr>
        <w:pStyle w:val="ListParagraph"/>
        <w:numPr>
          <w:ilvl w:val="0"/>
          <w:numId w:val="25"/>
        </w:numPr>
        <w:rPr>
          <w:rFonts w:asciiTheme="minorHAnsi" w:hAnsiTheme="minorHAnsi" w:cstheme="minorHAnsi"/>
        </w:rPr>
      </w:pPr>
      <w:r w:rsidRPr="00F034F6">
        <w:rPr>
          <w:rFonts w:asciiTheme="minorHAnsi" w:hAnsiTheme="minorHAnsi" w:cstheme="minorHAnsi"/>
        </w:rPr>
        <w:t>Describe the systems or processes that will need to change to accomplish it. (150 words)</w:t>
      </w:r>
    </w:p>
    <w:p w14:paraId="43888A93" w14:textId="48EF5715" w:rsidR="00F034F6" w:rsidRPr="00F034F6" w:rsidRDefault="00F034F6" w:rsidP="00F034F6">
      <w:pPr>
        <w:pStyle w:val="ListParagraph"/>
        <w:numPr>
          <w:ilvl w:val="0"/>
          <w:numId w:val="23"/>
        </w:numPr>
        <w:tabs>
          <w:tab w:val="clear" w:pos="720"/>
          <w:tab w:val="num" w:pos="0"/>
        </w:tabs>
        <w:spacing w:after="0" w:line="240" w:lineRule="auto"/>
        <w:contextualSpacing w:val="0"/>
        <w:rPr>
          <w:rFonts w:asciiTheme="minorHAnsi" w:hAnsiTheme="minorHAnsi" w:cstheme="minorHAnsi"/>
        </w:rPr>
      </w:pPr>
      <w:bookmarkStart w:id="1" w:name="_Hlk58923541"/>
      <w:r w:rsidRPr="00F034F6">
        <w:rPr>
          <w:rFonts w:asciiTheme="minorHAnsi" w:hAnsiTheme="minorHAnsi" w:cstheme="minorHAnsi"/>
          <w:b/>
        </w:rPr>
        <w:t>Curriculum Vitae</w:t>
      </w:r>
      <w:bookmarkEnd w:id="1"/>
      <w:r w:rsidR="000E11F4">
        <w:rPr>
          <w:rFonts w:asciiTheme="minorHAnsi" w:hAnsiTheme="minorHAnsi" w:cstheme="minorHAnsi"/>
          <w:b/>
        </w:rPr>
        <w:t xml:space="preserve"> and Personal Statement</w:t>
      </w:r>
      <w:r w:rsidRPr="00F034F6">
        <w:rPr>
          <w:rFonts w:asciiTheme="minorHAnsi" w:hAnsiTheme="minorHAnsi" w:cstheme="minorHAnsi"/>
        </w:rPr>
        <w:t xml:space="preserve">: Submit a Curriculum Vitae no more than 1 page containing baccalaureate and higher educational preparation, positions and employment, other experience and professional memberships, and honors. </w:t>
      </w:r>
      <w:r w:rsidR="000E11F4">
        <w:rPr>
          <w:rFonts w:asciiTheme="minorHAnsi" w:hAnsiTheme="minorHAnsi" w:cstheme="minorHAnsi"/>
        </w:rPr>
        <w:t>Please include a 200-word personal statement which d</w:t>
      </w:r>
      <w:r w:rsidR="000E11F4" w:rsidRPr="00F034F6">
        <w:rPr>
          <w:rFonts w:asciiTheme="minorHAnsi" w:hAnsiTheme="minorHAnsi" w:cstheme="minorHAnsi"/>
        </w:rPr>
        <w:t>escribe</w:t>
      </w:r>
      <w:r w:rsidR="000E11F4">
        <w:rPr>
          <w:rFonts w:asciiTheme="minorHAnsi" w:hAnsiTheme="minorHAnsi" w:cstheme="minorHAnsi"/>
        </w:rPr>
        <w:t>s</w:t>
      </w:r>
      <w:r w:rsidR="000E11F4" w:rsidRPr="00F034F6">
        <w:rPr>
          <w:rFonts w:asciiTheme="minorHAnsi" w:hAnsiTheme="minorHAnsi" w:cstheme="minorHAnsi"/>
        </w:rPr>
        <w:t xml:space="preserve"> the relevant academic, experiential and leadership training that prepared you for this essay.</w:t>
      </w:r>
      <w:r w:rsidR="000E11F4">
        <w:rPr>
          <w:rFonts w:asciiTheme="minorHAnsi" w:hAnsiTheme="minorHAnsi" w:cstheme="minorHAnsi"/>
        </w:rPr>
        <w:t xml:space="preserve"> </w:t>
      </w:r>
      <w:hyperlink r:id="rId11" w:history="1">
        <w:r w:rsidRPr="00935D15">
          <w:rPr>
            <w:rStyle w:val="Hyperlink"/>
            <w:rFonts w:asciiTheme="minorHAnsi" w:eastAsia="Times New Roman" w:hAnsiTheme="minorHAnsi"/>
          </w:rPr>
          <w:t>Click h</w:t>
        </w:r>
        <w:bookmarkStart w:id="2" w:name="_GoBack"/>
        <w:bookmarkEnd w:id="2"/>
        <w:r w:rsidRPr="00935D15">
          <w:rPr>
            <w:rStyle w:val="Hyperlink"/>
            <w:rFonts w:asciiTheme="minorHAnsi" w:eastAsia="Times New Roman" w:hAnsiTheme="minorHAnsi"/>
          </w:rPr>
          <w:t>e</w:t>
        </w:r>
        <w:r w:rsidRPr="00935D15">
          <w:rPr>
            <w:rStyle w:val="Hyperlink"/>
            <w:rFonts w:asciiTheme="minorHAnsi" w:eastAsia="Times New Roman" w:hAnsiTheme="minorHAnsi"/>
          </w:rPr>
          <w:t>re for an example</w:t>
        </w:r>
      </w:hyperlink>
      <w:r>
        <w:rPr>
          <w:rFonts w:asciiTheme="minorHAnsi" w:eastAsia="Times New Roman" w:hAnsiTheme="minorHAnsi"/>
          <w:color w:val="000000"/>
        </w:rPr>
        <w:t>.</w:t>
      </w:r>
    </w:p>
    <w:p w14:paraId="6EE7CB90" w14:textId="3A50FB5B" w:rsidR="00F034F6" w:rsidRPr="00F034F6" w:rsidRDefault="00F034F6" w:rsidP="00F034F6">
      <w:pPr>
        <w:numPr>
          <w:ilvl w:val="0"/>
          <w:numId w:val="23"/>
        </w:numPr>
        <w:tabs>
          <w:tab w:val="clear" w:pos="720"/>
          <w:tab w:val="num" w:pos="0"/>
        </w:tabs>
        <w:rPr>
          <w:rFonts w:asciiTheme="minorHAnsi" w:hAnsiTheme="minorHAnsi" w:cstheme="minorHAnsi"/>
        </w:rPr>
      </w:pPr>
      <w:r w:rsidRPr="00F034F6">
        <w:rPr>
          <w:rFonts w:asciiTheme="minorHAnsi" w:hAnsiTheme="minorHAnsi" w:cstheme="minorHAnsi"/>
          <w:b/>
        </w:rPr>
        <w:t>Letters of Recommendation</w:t>
      </w:r>
      <w:r w:rsidRPr="00F034F6">
        <w:rPr>
          <w:rFonts w:asciiTheme="minorHAnsi" w:hAnsiTheme="minorHAnsi" w:cstheme="minorHAnsi"/>
        </w:rPr>
        <w:t>: Up to two recent letters of recommendation including how they know the applicant and for how long (two-page maximum for each letter)</w:t>
      </w:r>
    </w:p>
    <w:p w14:paraId="4D79461A" w14:textId="77777777" w:rsidR="00F034F6" w:rsidRPr="00F034F6" w:rsidRDefault="00F034F6" w:rsidP="00F034F6">
      <w:pPr>
        <w:numPr>
          <w:ilvl w:val="0"/>
          <w:numId w:val="23"/>
        </w:numPr>
        <w:tabs>
          <w:tab w:val="clear" w:pos="720"/>
          <w:tab w:val="num" w:pos="0"/>
        </w:tabs>
        <w:rPr>
          <w:rFonts w:asciiTheme="minorHAnsi" w:hAnsiTheme="minorHAnsi" w:cstheme="minorHAnsi"/>
          <w:i/>
          <w:iCs/>
        </w:rPr>
      </w:pPr>
      <w:r w:rsidRPr="00F034F6">
        <w:rPr>
          <w:rFonts w:asciiTheme="minorHAnsi" w:hAnsiTheme="minorHAnsi" w:cstheme="minorHAnsi"/>
          <w:b/>
          <w:i/>
          <w:iCs/>
        </w:rPr>
        <w:t>Please note</w:t>
      </w:r>
      <w:r w:rsidRPr="00F034F6">
        <w:rPr>
          <w:rFonts w:asciiTheme="minorHAnsi" w:hAnsiTheme="minorHAnsi" w:cstheme="minorHAnsi"/>
          <w:i/>
          <w:iCs/>
        </w:rPr>
        <w:t>: Submissions not adhering to the above submission guidelines (page limits, word count, etc.) will not be reviewed.</w:t>
      </w:r>
    </w:p>
    <w:p w14:paraId="0E1FD565" w14:textId="77777777" w:rsidR="00F034F6" w:rsidRPr="00F034F6" w:rsidRDefault="00F034F6" w:rsidP="00F034F6">
      <w:pPr>
        <w:rPr>
          <w:rFonts w:asciiTheme="minorHAnsi" w:eastAsia="Times New Roman" w:hAnsiTheme="minorHAnsi" w:cstheme="minorHAnsi"/>
          <w:color w:val="000000"/>
        </w:rPr>
      </w:pPr>
    </w:p>
    <w:p w14:paraId="7097DB8B" w14:textId="77777777" w:rsidR="009C4537" w:rsidRDefault="009C4537" w:rsidP="00FD57A1">
      <w:pPr>
        <w:rPr>
          <w:rFonts w:asciiTheme="minorHAnsi" w:eastAsia="Times New Roman" w:hAnsiTheme="minorHAnsi"/>
          <w:b/>
          <w:color w:val="000000"/>
          <w:u w:val="single"/>
        </w:rPr>
      </w:pPr>
    </w:p>
    <w:p w14:paraId="6027D192" w14:textId="34CF151D" w:rsidR="009C4537" w:rsidRDefault="009C4537" w:rsidP="00FD57A1">
      <w:pPr>
        <w:rPr>
          <w:rFonts w:asciiTheme="minorHAnsi" w:eastAsia="Times New Roman" w:hAnsiTheme="minorHAnsi"/>
          <w:b/>
          <w:color w:val="000000"/>
          <w:u w:val="single"/>
        </w:rPr>
      </w:pPr>
    </w:p>
    <w:p w14:paraId="0769C238" w14:textId="77777777" w:rsidR="0077743A" w:rsidRDefault="0077743A" w:rsidP="00FD57A1">
      <w:pPr>
        <w:rPr>
          <w:rFonts w:asciiTheme="minorHAnsi" w:eastAsia="Times New Roman" w:hAnsiTheme="minorHAnsi"/>
          <w:b/>
          <w:color w:val="000000"/>
          <w:u w:val="single"/>
        </w:rPr>
      </w:pPr>
    </w:p>
    <w:p w14:paraId="431A4520" w14:textId="61DAACDF" w:rsidR="002D2615" w:rsidRDefault="002D2615" w:rsidP="00FD57A1">
      <w:pPr>
        <w:rPr>
          <w:rFonts w:asciiTheme="minorHAnsi" w:eastAsia="Times New Roman" w:hAnsiTheme="minorHAnsi"/>
          <w:b/>
          <w:color w:val="000000"/>
          <w:u w:val="single"/>
        </w:rPr>
      </w:pPr>
    </w:p>
    <w:p w14:paraId="1D26D575" w14:textId="77777777" w:rsidR="002D2615" w:rsidRDefault="002D2615" w:rsidP="00FD57A1">
      <w:pPr>
        <w:rPr>
          <w:rFonts w:asciiTheme="minorHAnsi" w:eastAsia="Times New Roman" w:hAnsiTheme="minorHAnsi"/>
          <w:b/>
          <w:color w:val="000000"/>
          <w:u w:val="single"/>
        </w:rPr>
      </w:pPr>
    </w:p>
    <w:p w14:paraId="40519125" w14:textId="0CCE4488" w:rsidR="00FD57A1" w:rsidRPr="00B17E93" w:rsidRDefault="00CF503E" w:rsidP="00FD57A1">
      <w:pPr>
        <w:rPr>
          <w:rFonts w:asciiTheme="minorHAnsi" w:eastAsia="Times New Roman" w:hAnsiTheme="minorHAnsi"/>
          <w:color w:val="000000"/>
          <w:u w:val="single"/>
        </w:rPr>
      </w:pPr>
      <w:r w:rsidRPr="00B17E93">
        <w:rPr>
          <w:rFonts w:asciiTheme="minorHAnsi" w:eastAsia="Times New Roman" w:hAnsiTheme="minorHAnsi"/>
          <w:b/>
          <w:color w:val="000000"/>
          <w:u w:val="single"/>
        </w:rPr>
        <w:lastRenderedPageBreak/>
        <w:t>About Prevent Blindness and the Focus on Eye Health Summit</w:t>
      </w:r>
    </w:p>
    <w:p w14:paraId="0FE8CDFB" w14:textId="3B8637A2" w:rsidR="00B17E93" w:rsidRPr="00B17E93" w:rsidRDefault="00B17E93" w:rsidP="00B17E93">
      <w:pPr>
        <w:rPr>
          <w:rFonts w:asciiTheme="minorHAnsi" w:hAnsiTheme="minorHAnsi" w:cs="Arial"/>
          <w:color w:val="000000"/>
        </w:rPr>
      </w:pPr>
      <w:r w:rsidRPr="00B17E93">
        <w:rPr>
          <w:rFonts w:asciiTheme="minorHAnsi" w:hAnsiTheme="minorHAnsi" w:cs="Arial"/>
          <w:color w:val="000000"/>
        </w:rPr>
        <w:t xml:space="preserve">Founded in 1908, </w:t>
      </w:r>
      <w:hyperlink r:id="rId12" w:history="1">
        <w:r w:rsidRPr="006A129C">
          <w:rPr>
            <w:rStyle w:val="Hyperlink"/>
            <w:rFonts w:asciiTheme="minorHAnsi" w:hAnsiTheme="minorHAnsi" w:cs="Arial"/>
          </w:rPr>
          <w:t>Prevent Blindness</w:t>
        </w:r>
      </w:hyperlink>
      <w:r w:rsidRPr="00B17E93">
        <w:rPr>
          <w:rFonts w:asciiTheme="minorHAnsi" w:hAnsiTheme="minorHAnsi" w:cs="Arial"/>
          <w:color w:val="000000"/>
        </w:rPr>
        <w:t xml:space="preserve">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screening and training, community and patient service programs and research. </w:t>
      </w:r>
    </w:p>
    <w:p w14:paraId="76D56349" w14:textId="7B45E24E" w:rsidR="00DF7925" w:rsidRDefault="00DF7925" w:rsidP="00B17E93">
      <w:pPr>
        <w:rPr>
          <w:rFonts w:asciiTheme="minorHAnsi" w:hAnsiTheme="minorHAnsi" w:cstheme="minorHAnsi"/>
          <w:b/>
          <w:sz w:val="28"/>
        </w:rPr>
      </w:pPr>
    </w:p>
    <w:p w14:paraId="2311FF22" w14:textId="2F0B7812" w:rsidR="00B17E93" w:rsidRDefault="00DF7925">
      <w:pPr>
        <w:rPr>
          <w:rFonts w:asciiTheme="minorHAnsi" w:hAnsiTheme="minorHAnsi" w:cs="Arial"/>
          <w:b/>
          <w:sz w:val="28"/>
        </w:rPr>
      </w:pPr>
      <w:r w:rsidRPr="00B17E93">
        <w:rPr>
          <w:rFonts w:asciiTheme="minorHAnsi" w:hAnsiTheme="minorHAnsi"/>
        </w:rPr>
        <w:t xml:space="preserve">The </w:t>
      </w:r>
      <w:hyperlink r:id="rId13" w:history="1">
        <w:r w:rsidRPr="00B17E93">
          <w:rPr>
            <w:rStyle w:val="Hyperlink"/>
            <w:rFonts w:asciiTheme="minorHAnsi" w:hAnsiTheme="minorHAnsi"/>
          </w:rPr>
          <w:t>Focus on Eye Health National Summit</w:t>
        </w:r>
      </w:hyperlink>
      <w:r>
        <w:rPr>
          <w:rStyle w:val="Hyperlink"/>
          <w:rFonts w:asciiTheme="minorHAnsi" w:hAnsiTheme="minorHAnsi"/>
        </w:rPr>
        <w:t xml:space="preserve"> </w:t>
      </w:r>
      <w:r w:rsidRPr="00DF7925">
        <w:rPr>
          <w:rFonts w:asciiTheme="minorHAnsi" w:hAnsiTheme="minorHAnsi" w:cstheme="minorHAnsi"/>
        </w:rPr>
        <w:t>elevate</w:t>
      </w:r>
      <w:r>
        <w:rPr>
          <w:rFonts w:asciiTheme="minorHAnsi" w:hAnsiTheme="minorHAnsi" w:cstheme="minorHAnsi"/>
        </w:rPr>
        <w:t>s</w:t>
      </w:r>
      <w:r w:rsidRPr="00DF7925">
        <w:rPr>
          <w:rFonts w:asciiTheme="minorHAnsi" w:hAnsiTheme="minorHAnsi" w:cstheme="minorHAnsi"/>
        </w:rPr>
        <w:t xml:space="preserve"> the national dialogue among diverse stakeholder groups around vision and significant population health issues such as surveillance, equity, prevention messaging, service integration, program development, and dissemination of best practices. The Summit allows its participants to develop new collaborations, integrate new vision health messages and procedures into their outreach, and improve lines of communication with internal and external partners. </w:t>
      </w:r>
      <w:r w:rsidRPr="00B17E93">
        <w:rPr>
          <w:rFonts w:asciiTheme="minorHAnsi" w:hAnsiTheme="minorHAnsi"/>
        </w:rPr>
        <w:t>On</w:t>
      </w:r>
      <w:r w:rsidR="000E11F4">
        <w:rPr>
          <w:rFonts w:asciiTheme="minorHAnsi" w:hAnsiTheme="minorHAnsi"/>
        </w:rPr>
        <w:t xml:space="preserve"> </w:t>
      </w:r>
      <w:r w:rsidRPr="00B17E93">
        <w:rPr>
          <w:rFonts w:asciiTheme="minorHAnsi" w:hAnsiTheme="minorHAnsi"/>
        </w:rPr>
        <w:t>July 1</w:t>
      </w:r>
      <w:r>
        <w:rPr>
          <w:rFonts w:asciiTheme="minorHAnsi" w:hAnsiTheme="minorHAnsi"/>
        </w:rPr>
        <w:t>4</w:t>
      </w:r>
      <w:r w:rsidR="002D2615">
        <w:rPr>
          <w:rFonts w:asciiTheme="minorHAnsi" w:hAnsiTheme="minorHAnsi"/>
        </w:rPr>
        <w:t>-15</w:t>
      </w:r>
      <w:r w:rsidRPr="00B17E93">
        <w:rPr>
          <w:rFonts w:asciiTheme="minorHAnsi" w:hAnsiTheme="minorHAnsi"/>
        </w:rPr>
        <w:t>, 202</w:t>
      </w:r>
      <w:r>
        <w:rPr>
          <w:rFonts w:asciiTheme="minorHAnsi" w:hAnsiTheme="minorHAnsi"/>
        </w:rPr>
        <w:t>1</w:t>
      </w:r>
      <w:r w:rsidRPr="00B17E93">
        <w:rPr>
          <w:rFonts w:asciiTheme="minorHAnsi" w:hAnsiTheme="minorHAnsi"/>
        </w:rPr>
        <w:t xml:space="preserve">, Prevent Blindness will host the </w:t>
      </w:r>
      <w:r>
        <w:rPr>
          <w:rFonts w:asciiTheme="minorHAnsi" w:hAnsiTheme="minorHAnsi"/>
        </w:rPr>
        <w:t>10</w:t>
      </w:r>
      <w:r w:rsidRPr="00B17E93">
        <w:rPr>
          <w:rFonts w:asciiTheme="minorHAnsi" w:hAnsiTheme="minorHAnsi"/>
          <w:vertAlign w:val="superscript"/>
        </w:rPr>
        <w:t>th</w:t>
      </w:r>
      <w:r w:rsidRPr="00B17E93">
        <w:rPr>
          <w:rFonts w:asciiTheme="minorHAnsi" w:hAnsiTheme="minorHAnsi"/>
        </w:rPr>
        <w:t xml:space="preserve"> Annual Focus on Eye Health National Summit </w:t>
      </w:r>
      <w:r>
        <w:rPr>
          <w:rFonts w:asciiTheme="minorHAnsi" w:hAnsiTheme="minorHAnsi"/>
        </w:rPr>
        <w:t>as a virtual interactive event</w:t>
      </w:r>
      <w:r w:rsidRPr="00B17E93">
        <w:rPr>
          <w:rFonts w:asciiTheme="minorHAnsi" w:hAnsiTheme="minorHAnsi"/>
        </w:rPr>
        <w:t>. </w:t>
      </w:r>
      <w:r w:rsidRPr="00DF7925">
        <w:rPr>
          <w:rFonts w:asciiTheme="minorHAnsi" w:hAnsiTheme="minorHAnsi" w:cstheme="minorHAnsi"/>
          <w:b/>
          <w:bCs/>
        </w:rPr>
        <w:t xml:space="preserve"> </w:t>
      </w:r>
      <w:r w:rsidR="00B17E93">
        <w:rPr>
          <w:rFonts w:asciiTheme="minorHAnsi" w:hAnsiTheme="minorHAnsi" w:cs="Arial"/>
          <w:b/>
          <w:sz w:val="28"/>
        </w:rPr>
        <w:br w:type="page"/>
      </w:r>
    </w:p>
    <w:p w14:paraId="39A944FC" w14:textId="6F0E839C" w:rsidR="00896B80" w:rsidRDefault="009C4537" w:rsidP="00B17E93">
      <w:pPr>
        <w:autoSpaceDE w:val="0"/>
        <w:autoSpaceDN w:val="0"/>
        <w:adjustRightInd w:val="0"/>
        <w:jc w:val="center"/>
        <w:rPr>
          <w:rFonts w:asciiTheme="minorHAnsi" w:hAnsiTheme="minorHAnsi" w:cs="Arial"/>
          <w:b/>
          <w:sz w:val="32"/>
        </w:rPr>
      </w:pPr>
      <w:r>
        <w:rPr>
          <w:noProof/>
        </w:rPr>
        <w:lastRenderedPageBreak/>
        <w:drawing>
          <wp:inline distT="0" distB="0" distL="0" distR="0" wp14:anchorId="19FF4C86" wp14:editId="72277709">
            <wp:extent cx="2956560" cy="9906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0" cy="990600"/>
                    </a:xfrm>
                    <a:prstGeom prst="rect">
                      <a:avLst/>
                    </a:prstGeom>
                    <a:noFill/>
                    <a:ln>
                      <a:noFill/>
                    </a:ln>
                  </pic:spPr>
                </pic:pic>
              </a:graphicData>
            </a:graphic>
          </wp:inline>
        </w:drawing>
      </w:r>
    </w:p>
    <w:p w14:paraId="1ADBF4E1" w14:textId="77777777" w:rsidR="009C4537" w:rsidRDefault="009C4537" w:rsidP="00B17E93">
      <w:pPr>
        <w:autoSpaceDE w:val="0"/>
        <w:autoSpaceDN w:val="0"/>
        <w:adjustRightInd w:val="0"/>
        <w:jc w:val="center"/>
        <w:rPr>
          <w:rFonts w:asciiTheme="minorHAnsi" w:hAnsiTheme="minorHAnsi" w:cs="Arial"/>
          <w:b/>
          <w:sz w:val="32"/>
        </w:rPr>
      </w:pPr>
    </w:p>
    <w:p w14:paraId="457337AA" w14:textId="5D16402F" w:rsidR="00B17E93" w:rsidRPr="004D7998" w:rsidRDefault="00B17E93" w:rsidP="00B17E93">
      <w:pPr>
        <w:autoSpaceDE w:val="0"/>
        <w:autoSpaceDN w:val="0"/>
        <w:adjustRightInd w:val="0"/>
        <w:jc w:val="center"/>
        <w:rPr>
          <w:rFonts w:asciiTheme="minorHAnsi" w:hAnsiTheme="minorHAnsi" w:cs="Arial"/>
          <w:b/>
          <w:sz w:val="32"/>
        </w:rPr>
      </w:pPr>
      <w:r w:rsidRPr="004D7998">
        <w:rPr>
          <w:rFonts w:asciiTheme="minorHAnsi" w:hAnsiTheme="minorHAnsi" w:cs="Arial"/>
          <w:b/>
          <w:sz w:val="32"/>
        </w:rPr>
        <w:t>202</w:t>
      </w:r>
      <w:r w:rsidR="00DF7925">
        <w:rPr>
          <w:rFonts w:asciiTheme="minorHAnsi" w:hAnsiTheme="minorHAnsi" w:cs="Arial"/>
          <w:b/>
          <w:sz w:val="32"/>
        </w:rPr>
        <w:t>1</w:t>
      </w:r>
      <w:r w:rsidRPr="004D7998">
        <w:rPr>
          <w:rFonts w:asciiTheme="minorHAnsi" w:hAnsiTheme="minorHAnsi" w:cs="Arial"/>
          <w:b/>
          <w:sz w:val="32"/>
        </w:rPr>
        <w:t xml:space="preserve"> Prevent Blindness </w:t>
      </w:r>
      <w:r w:rsidR="009C33CD">
        <w:rPr>
          <w:rFonts w:asciiTheme="minorHAnsi" w:hAnsiTheme="minorHAnsi" w:cs="Arial"/>
          <w:b/>
          <w:sz w:val="32"/>
        </w:rPr>
        <w:t>Rising</w:t>
      </w:r>
      <w:r w:rsidRPr="004D7998">
        <w:rPr>
          <w:rFonts w:asciiTheme="minorHAnsi" w:hAnsiTheme="minorHAnsi" w:cs="Arial"/>
          <w:b/>
          <w:sz w:val="32"/>
        </w:rPr>
        <w:t xml:space="preserve"> Vision</w:t>
      </w:r>
      <w:r w:rsidR="004D7998" w:rsidRPr="004D7998">
        <w:rPr>
          <w:rFonts w:asciiTheme="minorHAnsi" w:hAnsiTheme="minorHAnsi" w:cs="Arial"/>
          <w:b/>
          <w:sz w:val="32"/>
        </w:rPr>
        <w:t>ary</w:t>
      </w:r>
      <w:r w:rsidRPr="004D7998">
        <w:rPr>
          <w:rFonts w:asciiTheme="minorHAnsi" w:hAnsiTheme="minorHAnsi" w:cs="Arial"/>
          <w:b/>
          <w:sz w:val="32"/>
        </w:rPr>
        <w:t xml:space="preserve"> Award </w:t>
      </w:r>
    </w:p>
    <w:p w14:paraId="326D7EDC" w14:textId="46063130" w:rsidR="00FD57A1" w:rsidRPr="004D7998" w:rsidRDefault="002D48C5" w:rsidP="00FD57A1">
      <w:pPr>
        <w:autoSpaceDE w:val="0"/>
        <w:autoSpaceDN w:val="0"/>
        <w:adjustRightInd w:val="0"/>
        <w:jc w:val="center"/>
        <w:rPr>
          <w:rFonts w:asciiTheme="minorHAnsi" w:hAnsiTheme="minorHAnsi" w:cs="Arial"/>
          <w:b/>
          <w:sz w:val="28"/>
        </w:rPr>
      </w:pPr>
      <w:r w:rsidRPr="004D7998">
        <w:rPr>
          <w:rFonts w:asciiTheme="minorHAnsi" w:hAnsiTheme="minorHAnsi" w:cs="Arial"/>
          <w:b/>
          <w:sz w:val="28"/>
        </w:rPr>
        <w:t>Application Cover Sheet</w:t>
      </w:r>
      <w:r w:rsidR="00FD57A1" w:rsidRPr="004D7998">
        <w:rPr>
          <w:rFonts w:asciiTheme="minorHAnsi" w:hAnsiTheme="minorHAnsi" w:cs="Arial"/>
          <w:b/>
          <w:sz w:val="28"/>
        </w:rPr>
        <w:t xml:space="preserve"> </w:t>
      </w:r>
    </w:p>
    <w:p w14:paraId="34F8C65D" w14:textId="77777777" w:rsidR="00FD57A1" w:rsidRPr="004D7998" w:rsidRDefault="00FD57A1" w:rsidP="00FD57A1">
      <w:pPr>
        <w:rPr>
          <w:rFonts w:asciiTheme="minorHAnsi" w:hAnsiTheme="minorHAnsi" w:cs="Arial"/>
          <w:b/>
        </w:rPr>
      </w:pPr>
    </w:p>
    <w:p w14:paraId="46DE9BC0" w14:textId="77777777" w:rsidR="00FD57A1" w:rsidRPr="004D7998" w:rsidRDefault="00FD57A1" w:rsidP="00FD57A1">
      <w:pPr>
        <w:spacing w:before="120"/>
        <w:rPr>
          <w:rFonts w:asciiTheme="minorHAnsi" w:hAnsiTheme="minorHAnsi" w:cs="Arial"/>
          <w:b/>
        </w:rPr>
        <w:sectPr w:rsidR="00FD57A1" w:rsidRPr="004D7998" w:rsidSect="00D465D8">
          <w:headerReference w:type="default" r:id="rId14"/>
          <w:footerReference w:type="default" r:id="rId15"/>
          <w:type w:val="continuous"/>
          <w:pgSz w:w="12240" w:h="15840" w:code="1"/>
          <w:pgMar w:top="1152" w:right="864" w:bottom="720" w:left="864" w:header="720" w:footer="360" w:gutter="0"/>
          <w:cols w:space="720"/>
          <w:docGrid w:linePitch="360"/>
        </w:sectPr>
      </w:pPr>
    </w:p>
    <w:p w14:paraId="6509F6E7" w14:textId="46F2463C" w:rsidR="00FD57A1" w:rsidRPr="004D7998" w:rsidRDefault="00FD57A1" w:rsidP="00FD57A1">
      <w:pPr>
        <w:rPr>
          <w:rFonts w:asciiTheme="minorHAnsi" w:hAnsiTheme="minorHAnsi" w:cs="Arial"/>
        </w:rPr>
      </w:pPr>
      <w:r w:rsidRPr="004D7998">
        <w:rPr>
          <w:rFonts w:asciiTheme="minorHAnsi" w:hAnsiTheme="minorHAnsi" w:cs="Arial"/>
          <w:b/>
          <w:u w:val="single"/>
        </w:rPr>
        <w:t>APPLICANT</w:t>
      </w:r>
      <w:r w:rsidRPr="004D7998">
        <w:rPr>
          <w:rFonts w:asciiTheme="minorHAnsi" w:hAnsiTheme="minorHAnsi" w:cs="Arial"/>
        </w:rPr>
        <w:t xml:space="preserve"> </w:t>
      </w:r>
    </w:p>
    <w:p w14:paraId="4A51FA2C" w14:textId="77777777" w:rsidR="00FD57A1" w:rsidRPr="004D7998" w:rsidRDefault="00FD57A1" w:rsidP="00FD57A1">
      <w:pPr>
        <w:spacing w:before="120"/>
        <w:rPr>
          <w:rFonts w:asciiTheme="minorHAnsi" w:hAnsiTheme="minorHAnsi" w:cs="Arial"/>
        </w:rPr>
      </w:pPr>
      <w:r w:rsidRPr="004D7998">
        <w:rPr>
          <w:rFonts w:asciiTheme="minorHAnsi" w:hAnsiTheme="minorHAnsi" w:cs="Arial"/>
        </w:rPr>
        <w:t xml:space="preserve">Name: </w:t>
      </w:r>
    </w:p>
    <w:p w14:paraId="7D689B7F" w14:textId="77777777" w:rsidR="00FD57A1" w:rsidRPr="004D7998" w:rsidRDefault="00FD57A1" w:rsidP="00FD57A1">
      <w:pPr>
        <w:spacing w:before="120"/>
        <w:rPr>
          <w:rFonts w:asciiTheme="minorHAnsi" w:hAnsiTheme="minorHAnsi" w:cs="Arial"/>
        </w:rPr>
      </w:pPr>
      <w:r w:rsidRPr="004D7998">
        <w:rPr>
          <w:rFonts w:asciiTheme="minorHAnsi" w:hAnsiTheme="minorHAnsi" w:cs="Arial"/>
        </w:rPr>
        <w:t>Training program:</w:t>
      </w:r>
    </w:p>
    <w:p w14:paraId="428C3AEF" w14:textId="36AF33B3" w:rsidR="00FD57A1" w:rsidRPr="004D7998" w:rsidRDefault="005C2FC9" w:rsidP="00FD57A1">
      <w:pPr>
        <w:spacing w:before="120"/>
        <w:rPr>
          <w:rFonts w:asciiTheme="minorHAnsi" w:hAnsiTheme="minorHAnsi" w:cs="Arial"/>
        </w:rPr>
      </w:pPr>
      <w:r w:rsidRPr="004D7998">
        <w:rPr>
          <w:rFonts w:asciiTheme="minorHAnsi" w:hAnsiTheme="minorHAnsi" w:cs="Arial"/>
        </w:rPr>
        <w:t xml:space="preserve">Preferred </w:t>
      </w:r>
      <w:r w:rsidR="002D48C5" w:rsidRPr="004D7998">
        <w:rPr>
          <w:rFonts w:asciiTheme="minorHAnsi" w:hAnsiTheme="minorHAnsi" w:cs="Arial"/>
        </w:rPr>
        <w:t>m</w:t>
      </w:r>
      <w:r w:rsidRPr="004D7998">
        <w:rPr>
          <w:rFonts w:asciiTheme="minorHAnsi" w:hAnsiTheme="minorHAnsi" w:cs="Arial"/>
        </w:rPr>
        <w:t xml:space="preserve">ailing </w:t>
      </w:r>
      <w:r w:rsidR="002D48C5" w:rsidRPr="004D7998">
        <w:rPr>
          <w:rFonts w:asciiTheme="minorHAnsi" w:hAnsiTheme="minorHAnsi" w:cs="Arial"/>
        </w:rPr>
        <w:t>a</w:t>
      </w:r>
      <w:r w:rsidR="00FD57A1" w:rsidRPr="004D7998">
        <w:rPr>
          <w:rFonts w:asciiTheme="minorHAnsi" w:hAnsiTheme="minorHAnsi" w:cs="Arial"/>
        </w:rPr>
        <w:t>ddress:</w:t>
      </w:r>
    </w:p>
    <w:p w14:paraId="18BDBD6A" w14:textId="77777777" w:rsidR="00FD57A1" w:rsidRPr="004D7998" w:rsidRDefault="00FD57A1" w:rsidP="00FD57A1">
      <w:pPr>
        <w:spacing w:before="120"/>
        <w:rPr>
          <w:rFonts w:asciiTheme="minorHAnsi" w:hAnsiTheme="minorHAnsi" w:cs="Arial"/>
        </w:rPr>
      </w:pPr>
      <w:r w:rsidRPr="004D7998">
        <w:rPr>
          <w:rFonts w:asciiTheme="minorHAnsi" w:hAnsiTheme="minorHAnsi" w:cs="Arial"/>
        </w:rPr>
        <w:t>Email:</w:t>
      </w:r>
    </w:p>
    <w:p w14:paraId="42185623" w14:textId="77777777" w:rsidR="00FD57A1" w:rsidRPr="004D7998" w:rsidRDefault="00FD57A1" w:rsidP="00FD57A1">
      <w:pPr>
        <w:spacing w:before="120"/>
        <w:rPr>
          <w:rFonts w:asciiTheme="minorHAnsi" w:hAnsiTheme="minorHAnsi" w:cs="Arial"/>
        </w:rPr>
      </w:pPr>
      <w:r w:rsidRPr="004D7998">
        <w:rPr>
          <w:rFonts w:asciiTheme="minorHAnsi" w:hAnsiTheme="minorHAnsi" w:cs="Arial"/>
        </w:rPr>
        <w:t>Telephone:</w:t>
      </w:r>
    </w:p>
    <w:p w14:paraId="3AAD5342" w14:textId="77777777" w:rsidR="00FD57A1" w:rsidRPr="004D7998" w:rsidRDefault="00FD57A1" w:rsidP="00FD57A1">
      <w:pPr>
        <w:spacing w:before="120"/>
        <w:rPr>
          <w:rFonts w:asciiTheme="minorHAnsi" w:hAnsiTheme="minorHAnsi" w:cs="Arial"/>
        </w:rPr>
      </w:pPr>
    </w:p>
    <w:p w14:paraId="453F2CFC" w14:textId="77777777" w:rsidR="00FD57A1" w:rsidRPr="004D7998" w:rsidRDefault="00FD57A1" w:rsidP="00FD57A1">
      <w:pPr>
        <w:spacing w:before="120"/>
        <w:rPr>
          <w:rFonts w:asciiTheme="minorHAnsi" w:hAnsiTheme="minorHAnsi" w:cs="Arial"/>
        </w:rPr>
        <w:sectPr w:rsidR="00FD57A1" w:rsidRPr="004D7998" w:rsidSect="00D465D8">
          <w:type w:val="continuous"/>
          <w:pgSz w:w="12240" w:h="15840" w:code="1"/>
          <w:pgMar w:top="1152" w:right="864" w:bottom="720" w:left="864" w:header="720" w:footer="360" w:gutter="0"/>
          <w:cols w:space="720"/>
          <w:docGrid w:linePitch="360"/>
        </w:sectPr>
      </w:pPr>
    </w:p>
    <w:p w14:paraId="0C698D44" w14:textId="77777777" w:rsidR="006A59D6" w:rsidRDefault="00FD57A1" w:rsidP="00FD57A1">
      <w:pPr>
        <w:rPr>
          <w:rFonts w:asciiTheme="minorHAnsi" w:hAnsiTheme="minorHAnsi" w:cs="Arial"/>
        </w:rPr>
      </w:pPr>
      <w:r w:rsidRPr="004D7998">
        <w:rPr>
          <w:rFonts w:asciiTheme="minorHAnsi" w:hAnsiTheme="minorHAnsi" w:cs="Arial"/>
        </w:rPr>
        <w:t xml:space="preserve">Will </w:t>
      </w:r>
      <w:r w:rsidR="002D48C5" w:rsidRPr="004D7998">
        <w:rPr>
          <w:rFonts w:asciiTheme="minorHAnsi" w:hAnsiTheme="minorHAnsi" w:cs="Arial"/>
        </w:rPr>
        <w:t>you</w:t>
      </w:r>
      <w:r w:rsidRPr="004D7998">
        <w:rPr>
          <w:rFonts w:asciiTheme="minorHAnsi" w:hAnsiTheme="minorHAnsi" w:cs="Arial"/>
        </w:rPr>
        <w:t xml:space="preserve"> be available to speak </w:t>
      </w:r>
      <w:r w:rsidR="00462CF9">
        <w:rPr>
          <w:rFonts w:asciiTheme="minorHAnsi" w:hAnsiTheme="minorHAnsi" w:cs="Arial"/>
        </w:rPr>
        <w:t xml:space="preserve">virtually </w:t>
      </w:r>
      <w:r w:rsidRPr="004D7998">
        <w:rPr>
          <w:rFonts w:asciiTheme="minorHAnsi" w:hAnsiTheme="minorHAnsi" w:cs="Arial"/>
        </w:rPr>
        <w:t>at the 202</w:t>
      </w:r>
      <w:r w:rsidR="00462CF9">
        <w:rPr>
          <w:rFonts w:asciiTheme="minorHAnsi" w:hAnsiTheme="minorHAnsi" w:cs="Arial"/>
        </w:rPr>
        <w:t>1</w:t>
      </w:r>
      <w:r w:rsidRPr="004D7998">
        <w:rPr>
          <w:rFonts w:asciiTheme="minorHAnsi" w:hAnsiTheme="minorHAnsi" w:cs="Arial"/>
        </w:rPr>
        <w:t xml:space="preserve"> Focus on Eye Health National Summit on July 1</w:t>
      </w:r>
      <w:r w:rsidR="00462CF9">
        <w:rPr>
          <w:rFonts w:asciiTheme="minorHAnsi" w:hAnsiTheme="minorHAnsi" w:cs="Arial"/>
        </w:rPr>
        <w:t>4</w:t>
      </w:r>
      <w:r w:rsidR="002D2615">
        <w:rPr>
          <w:rFonts w:asciiTheme="minorHAnsi" w:hAnsiTheme="minorHAnsi" w:cs="Arial"/>
        </w:rPr>
        <w:t xml:space="preserve"> or 15</w:t>
      </w:r>
      <w:r w:rsidRPr="004D7998">
        <w:rPr>
          <w:rFonts w:asciiTheme="minorHAnsi" w:hAnsiTheme="minorHAnsi" w:cs="Arial"/>
        </w:rPr>
        <w:t>, 202</w:t>
      </w:r>
      <w:r w:rsidR="00462CF9">
        <w:rPr>
          <w:rFonts w:asciiTheme="minorHAnsi" w:hAnsiTheme="minorHAnsi" w:cs="Arial"/>
        </w:rPr>
        <w:t>1</w:t>
      </w:r>
      <w:r w:rsidRPr="004D7998">
        <w:rPr>
          <w:rFonts w:asciiTheme="minorHAnsi" w:hAnsiTheme="minorHAnsi" w:cs="Arial"/>
        </w:rPr>
        <w:t xml:space="preserve">?   </w:t>
      </w:r>
    </w:p>
    <w:p w14:paraId="55D3DD48" w14:textId="160301D2" w:rsidR="00FD57A1" w:rsidRPr="004D7998" w:rsidRDefault="00FD57A1" w:rsidP="00FD57A1">
      <w:pPr>
        <w:rPr>
          <w:rFonts w:asciiTheme="minorHAnsi" w:hAnsiTheme="minorHAnsi" w:cs="Arial"/>
          <w:b/>
        </w:rPr>
      </w:pPr>
      <w:r w:rsidRPr="004D7998">
        <w:rPr>
          <w:rFonts w:asciiTheme="minorHAnsi" w:hAnsiTheme="minorHAnsi" w:cs="Arial"/>
          <w:b/>
        </w:rPr>
        <w:t>YES / NO</w:t>
      </w:r>
    </w:p>
    <w:p w14:paraId="3BDD0127" w14:textId="77777777" w:rsidR="00FD57A1" w:rsidRPr="004D7998" w:rsidRDefault="00FD57A1" w:rsidP="00FD57A1">
      <w:pPr>
        <w:rPr>
          <w:rFonts w:asciiTheme="minorHAnsi" w:hAnsiTheme="minorHAnsi" w:cs="Arial"/>
        </w:rPr>
      </w:pPr>
    </w:p>
    <w:p w14:paraId="28820186" w14:textId="2361C2A3" w:rsidR="00FD57A1" w:rsidRPr="004D7998" w:rsidRDefault="00FD57A1" w:rsidP="00FD57A1">
      <w:pPr>
        <w:rPr>
          <w:rFonts w:asciiTheme="minorHAnsi" w:hAnsiTheme="minorHAnsi" w:cs="Arial"/>
        </w:rPr>
      </w:pPr>
      <w:r w:rsidRPr="004D7998">
        <w:rPr>
          <w:rFonts w:asciiTheme="minorHAnsi" w:hAnsiTheme="minorHAnsi" w:cs="Arial"/>
        </w:rPr>
        <w:t>How did you hear about the 202</w:t>
      </w:r>
      <w:r w:rsidR="00462CF9">
        <w:rPr>
          <w:rFonts w:asciiTheme="minorHAnsi" w:hAnsiTheme="minorHAnsi" w:cs="Arial"/>
        </w:rPr>
        <w:t>1</w:t>
      </w:r>
      <w:r w:rsidRPr="004D7998">
        <w:rPr>
          <w:rFonts w:asciiTheme="minorHAnsi" w:hAnsiTheme="minorHAnsi" w:cs="Arial"/>
        </w:rPr>
        <w:t xml:space="preserve"> Prevent Blindness </w:t>
      </w:r>
      <w:r w:rsidR="009C33CD">
        <w:rPr>
          <w:rFonts w:asciiTheme="minorHAnsi" w:hAnsiTheme="minorHAnsi" w:cs="Arial"/>
        </w:rPr>
        <w:t>Rising</w:t>
      </w:r>
      <w:r w:rsidRPr="004D7998">
        <w:rPr>
          <w:rFonts w:asciiTheme="minorHAnsi" w:hAnsiTheme="minorHAnsi" w:cs="Arial"/>
        </w:rPr>
        <w:t xml:space="preserve"> Vision</w:t>
      </w:r>
      <w:r w:rsidR="004D7998" w:rsidRPr="004D7998">
        <w:rPr>
          <w:rFonts w:asciiTheme="minorHAnsi" w:hAnsiTheme="minorHAnsi" w:cs="Arial"/>
        </w:rPr>
        <w:t>ary</w:t>
      </w:r>
      <w:r w:rsidRPr="004D7998">
        <w:rPr>
          <w:rFonts w:asciiTheme="minorHAnsi" w:hAnsiTheme="minorHAnsi" w:cs="Arial"/>
        </w:rPr>
        <w:t xml:space="preserve"> Award?</w:t>
      </w:r>
    </w:p>
    <w:p w14:paraId="1E8128AE" w14:textId="77777777" w:rsidR="00FD57A1" w:rsidRPr="004D7998" w:rsidRDefault="00FD57A1" w:rsidP="00FD57A1">
      <w:pPr>
        <w:pStyle w:val="ListParagraph"/>
        <w:numPr>
          <w:ilvl w:val="0"/>
          <w:numId w:val="21"/>
        </w:numPr>
        <w:rPr>
          <w:rFonts w:asciiTheme="minorHAnsi" w:hAnsiTheme="minorHAnsi" w:cs="Arial"/>
        </w:rPr>
      </w:pPr>
      <w:r w:rsidRPr="004D7998">
        <w:rPr>
          <w:rFonts w:asciiTheme="minorHAnsi" w:hAnsiTheme="minorHAnsi" w:cs="Arial"/>
        </w:rPr>
        <w:t>Email</w:t>
      </w:r>
    </w:p>
    <w:p w14:paraId="5C025B20" w14:textId="77777777" w:rsidR="00FD57A1" w:rsidRPr="004D7998" w:rsidRDefault="00FD57A1" w:rsidP="00FD57A1">
      <w:pPr>
        <w:pStyle w:val="ListParagraph"/>
        <w:numPr>
          <w:ilvl w:val="0"/>
          <w:numId w:val="21"/>
        </w:numPr>
        <w:rPr>
          <w:rFonts w:asciiTheme="minorHAnsi" w:hAnsiTheme="minorHAnsi" w:cs="Arial"/>
        </w:rPr>
      </w:pPr>
      <w:r w:rsidRPr="004D7998">
        <w:rPr>
          <w:rFonts w:asciiTheme="minorHAnsi" w:hAnsiTheme="minorHAnsi" w:cs="Arial"/>
        </w:rPr>
        <w:t>Press release</w:t>
      </w:r>
    </w:p>
    <w:p w14:paraId="616EB224" w14:textId="77777777" w:rsidR="00FD57A1" w:rsidRPr="004D7998" w:rsidRDefault="00FD57A1" w:rsidP="00FD57A1">
      <w:pPr>
        <w:pStyle w:val="ListParagraph"/>
        <w:numPr>
          <w:ilvl w:val="0"/>
          <w:numId w:val="21"/>
        </w:numPr>
        <w:rPr>
          <w:rFonts w:asciiTheme="minorHAnsi" w:hAnsiTheme="minorHAnsi" w:cs="Arial"/>
        </w:rPr>
      </w:pPr>
      <w:r w:rsidRPr="004D7998">
        <w:rPr>
          <w:rFonts w:asciiTheme="minorHAnsi" w:hAnsiTheme="minorHAnsi" w:cs="Arial"/>
        </w:rPr>
        <w:t>Social media</w:t>
      </w:r>
    </w:p>
    <w:p w14:paraId="6EB4EEE9" w14:textId="77777777" w:rsidR="00FD57A1" w:rsidRPr="004D7998" w:rsidRDefault="00FD57A1" w:rsidP="00FD57A1">
      <w:pPr>
        <w:pStyle w:val="ListParagraph"/>
        <w:numPr>
          <w:ilvl w:val="0"/>
          <w:numId w:val="21"/>
        </w:numPr>
        <w:rPr>
          <w:rFonts w:asciiTheme="minorHAnsi" w:hAnsiTheme="minorHAnsi" w:cs="Arial"/>
        </w:rPr>
      </w:pPr>
      <w:r w:rsidRPr="004D7998">
        <w:rPr>
          <w:rFonts w:asciiTheme="minorHAnsi" w:hAnsiTheme="minorHAnsi" w:cs="Arial"/>
        </w:rPr>
        <w:t xml:space="preserve">Colleague </w:t>
      </w:r>
    </w:p>
    <w:p w14:paraId="2E3E46B3" w14:textId="77777777" w:rsidR="00FD57A1" w:rsidRPr="004D7998" w:rsidRDefault="00FD57A1" w:rsidP="00FD57A1">
      <w:pPr>
        <w:pStyle w:val="ListParagraph"/>
        <w:numPr>
          <w:ilvl w:val="0"/>
          <w:numId w:val="21"/>
        </w:numPr>
        <w:rPr>
          <w:rFonts w:asciiTheme="minorHAnsi" w:hAnsiTheme="minorHAnsi" w:cs="Arial"/>
        </w:rPr>
      </w:pPr>
      <w:r w:rsidRPr="004D7998">
        <w:rPr>
          <w:rFonts w:asciiTheme="minorHAnsi" w:hAnsiTheme="minorHAnsi" w:cs="Arial"/>
        </w:rPr>
        <w:t>Other, please specify:</w:t>
      </w:r>
    </w:p>
    <w:p w14:paraId="23ADD7AC" w14:textId="77777777" w:rsidR="00FD57A1" w:rsidRPr="004D7998" w:rsidRDefault="00FD57A1" w:rsidP="00FD57A1">
      <w:pPr>
        <w:rPr>
          <w:rFonts w:asciiTheme="minorHAnsi" w:hAnsiTheme="minorHAnsi" w:cs="Arial"/>
          <w:b/>
        </w:rPr>
      </w:pPr>
      <w:r w:rsidRPr="004D7998">
        <w:rPr>
          <w:rFonts w:asciiTheme="minorHAnsi" w:hAnsiTheme="minorHAnsi" w:cs="Arial"/>
          <w:b/>
        </w:rPr>
        <w:t>Application Checklist:</w:t>
      </w:r>
    </w:p>
    <w:p w14:paraId="5F37B52D" w14:textId="70437EF1" w:rsidR="00FD57A1" w:rsidRPr="0077743A" w:rsidRDefault="00FD57A1" w:rsidP="00FD57A1">
      <w:pPr>
        <w:pStyle w:val="ListParagraph"/>
        <w:numPr>
          <w:ilvl w:val="0"/>
          <w:numId w:val="20"/>
        </w:numPr>
        <w:rPr>
          <w:rFonts w:asciiTheme="minorHAnsi" w:hAnsiTheme="minorHAnsi" w:cs="Arial"/>
          <w:b/>
        </w:rPr>
      </w:pPr>
      <w:r w:rsidRPr="0077743A">
        <w:rPr>
          <w:rFonts w:asciiTheme="minorHAnsi" w:hAnsiTheme="minorHAnsi" w:cs="Arial"/>
          <w:b/>
        </w:rPr>
        <w:t xml:space="preserve">Application </w:t>
      </w:r>
      <w:r w:rsidR="002D48C5" w:rsidRPr="0077743A">
        <w:rPr>
          <w:rFonts w:asciiTheme="minorHAnsi" w:hAnsiTheme="minorHAnsi" w:cs="Arial"/>
          <w:b/>
        </w:rPr>
        <w:t>Cover Sheet</w:t>
      </w:r>
    </w:p>
    <w:p w14:paraId="4F508AFF" w14:textId="77777777" w:rsidR="00F034F6" w:rsidRPr="00F034F6" w:rsidRDefault="00F034F6" w:rsidP="00F034F6">
      <w:pPr>
        <w:pStyle w:val="ListParagraph"/>
        <w:numPr>
          <w:ilvl w:val="0"/>
          <w:numId w:val="20"/>
        </w:numPr>
        <w:tabs>
          <w:tab w:val="num" w:pos="0"/>
        </w:tabs>
        <w:rPr>
          <w:rFonts w:asciiTheme="minorHAnsi" w:hAnsiTheme="minorHAnsi" w:cs="Arial"/>
        </w:rPr>
      </w:pPr>
      <w:r w:rsidRPr="00F034F6">
        <w:rPr>
          <w:rFonts w:asciiTheme="minorHAnsi" w:hAnsiTheme="minorHAnsi" w:cs="Arial"/>
          <w:b/>
        </w:rPr>
        <w:t>Essay</w:t>
      </w:r>
      <w:r w:rsidRPr="00F034F6">
        <w:rPr>
          <w:rFonts w:asciiTheme="minorHAnsi" w:hAnsiTheme="minorHAnsi" w:cs="Arial"/>
        </w:rPr>
        <w:t>: 500-word essay answering a question based on the 2021 Focus on Eye Health National Summit theme: Our Changing Vision.</w:t>
      </w:r>
    </w:p>
    <w:p w14:paraId="5FF1485A" w14:textId="77777777" w:rsidR="00F034F6" w:rsidRPr="00F034F6" w:rsidRDefault="00F034F6" w:rsidP="00F034F6">
      <w:pPr>
        <w:pStyle w:val="ListParagraph"/>
        <w:ind w:left="1440"/>
        <w:rPr>
          <w:rFonts w:asciiTheme="minorHAnsi" w:hAnsiTheme="minorHAnsi" w:cstheme="minorHAnsi"/>
          <w:i/>
          <w:iCs/>
        </w:rPr>
      </w:pPr>
      <w:r w:rsidRPr="00F034F6">
        <w:rPr>
          <w:rFonts w:asciiTheme="minorHAnsi" w:hAnsiTheme="minorHAnsi" w:cstheme="minorHAnsi"/>
          <w:b/>
          <w:bCs/>
          <w:i/>
          <w:iCs/>
        </w:rPr>
        <w:t>QUESTION</w:t>
      </w:r>
      <w:r w:rsidRPr="00F034F6">
        <w:rPr>
          <w:rFonts w:asciiTheme="minorHAnsi" w:hAnsiTheme="minorHAnsi" w:cstheme="minorHAnsi"/>
          <w:i/>
          <w:iCs/>
        </w:rPr>
        <w:t>: What significant change can be made to improve equity in vision and eye health in the U.S.? Describe your reasoning.</w:t>
      </w:r>
    </w:p>
    <w:p w14:paraId="46719E3B" w14:textId="550047E0" w:rsidR="00F034F6" w:rsidRPr="00F034F6" w:rsidRDefault="00F034F6" w:rsidP="00F034F6">
      <w:pPr>
        <w:pStyle w:val="ListParagraph"/>
        <w:numPr>
          <w:ilvl w:val="0"/>
          <w:numId w:val="26"/>
        </w:numPr>
        <w:rPr>
          <w:rFonts w:asciiTheme="minorHAnsi" w:hAnsiTheme="minorHAnsi" w:cstheme="minorHAnsi"/>
        </w:rPr>
      </w:pPr>
      <w:r w:rsidRPr="00F034F6">
        <w:rPr>
          <w:rFonts w:asciiTheme="minorHAnsi" w:hAnsiTheme="minorHAnsi" w:cstheme="minorHAnsi"/>
        </w:rPr>
        <w:t>What is the significant change? (100 words)</w:t>
      </w:r>
    </w:p>
    <w:p w14:paraId="0FD008BD" w14:textId="77777777" w:rsidR="00F034F6" w:rsidRPr="00F034F6" w:rsidRDefault="00F034F6" w:rsidP="00F034F6">
      <w:pPr>
        <w:pStyle w:val="ListParagraph"/>
        <w:numPr>
          <w:ilvl w:val="0"/>
          <w:numId w:val="26"/>
        </w:numPr>
        <w:rPr>
          <w:rFonts w:asciiTheme="minorHAnsi" w:hAnsiTheme="minorHAnsi" w:cstheme="minorHAnsi"/>
        </w:rPr>
      </w:pPr>
      <w:r w:rsidRPr="00F034F6">
        <w:rPr>
          <w:rFonts w:asciiTheme="minorHAnsi" w:hAnsiTheme="minorHAnsi" w:cstheme="minorHAnsi"/>
        </w:rPr>
        <w:t>How will it improve equity in vision and eye health in the U.S.? (250 words)</w:t>
      </w:r>
    </w:p>
    <w:p w14:paraId="3AEC0331" w14:textId="77777777" w:rsidR="00F034F6" w:rsidRPr="00F034F6" w:rsidRDefault="00F034F6" w:rsidP="00F034F6">
      <w:pPr>
        <w:pStyle w:val="ListParagraph"/>
        <w:numPr>
          <w:ilvl w:val="0"/>
          <w:numId w:val="26"/>
        </w:numPr>
        <w:spacing w:after="0"/>
        <w:rPr>
          <w:rFonts w:asciiTheme="minorHAnsi" w:hAnsiTheme="minorHAnsi" w:cstheme="minorHAnsi"/>
        </w:rPr>
      </w:pPr>
      <w:r w:rsidRPr="00F034F6">
        <w:rPr>
          <w:rFonts w:asciiTheme="minorHAnsi" w:hAnsiTheme="minorHAnsi" w:cstheme="minorHAnsi"/>
        </w:rPr>
        <w:t>Describe the systems or processes that will need to change to accomplish it. (150 words)</w:t>
      </w:r>
    </w:p>
    <w:p w14:paraId="52574D75" w14:textId="5C0C47A5" w:rsidR="00B87927" w:rsidRPr="00B87927" w:rsidRDefault="00B87927" w:rsidP="00B87927">
      <w:pPr>
        <w:pStyle w:val="ListParagraph"/>
        <w:numPr>
          <w:ilvl w:val="0"/>
          <w:numId w:val="20"/>
        </w:numPr>
        <w:spacing w:after="0" w:line="240" w:lineRule="auto"/>
        <w:contextualSpacing w:val="0"/>
        <w:rPr>
          <w:rFonts w:asciiTheme="minorHAnsi" w:hAnsiTheme="minorHAnsi" w:cstheme="minorHAnsi"/>
        </w:rPr>
      </w:pPr>
      <w:r w:rsidRPr="00F034F6">
        <w:rPr>
          <w:rFonts w:asciiTheme="minorHAnsi" w:hAnsiTheme="minorHAnsi" w:cstheme="minorHAnsi"/>
          <w:b/>
        </w:rPr>
        <w:t>Curriculum Vitae</w:t>
      </w:r>
      <w:r>
        <w:rPr>
          <w:rFonts w:asciiTheme="minorHAnsi" w:hAnsiTheme="minorHAnsi" w:cstheme="minorHAnsi"/>
          <w:b/>
        </w:rPr>
        <w:t xml:space="preserve"> and Personal Statement</w:t>
      </w:r>
      <w:r w:rsidRPr="00F034F6">
        <w:rPr>
          <w:rFonts w:asciiTheme="minorHAnsi" w:hAnsiTheme="minorHAnsi" w:cstheme="minorHAnsi"/>
        </w:rPr>
        <w:t xml:space="preserve">: Submit a Curriculum Vitae no more than 1 page containing baccalaureate and higher educational preparation, positions and employment, other experience and professional memberships, and honors. </w:t>
      </w:r>
      <w:r>
        <w:rPr>
          <w:rFonts w:asciiTheme="minorHAnsi" w:hAnsiTheme="minorHAnsi" w:cstheme="minorHAnsi"/>
        </w:rPr>
        <w:t>Please include a 200-word personal statement which d</w:t>
      </w:r>
      <w:r w:rsidRPr="00F034F6">
        <w:rPr>
          <w:rFonts w:asciiTheme="minorHAnsi" w:hAnsiTheme="minorHAnsi" w:cstheme="minorHAnsi"/>
        </w:rPr>
        <w:t>escribe</w:t>
      </w:r>
      <w:r>
        <w:rPr>
          <w:rFonts w:asciiTheme="minorHAnsi" w:hAnsiTheme="minorHAnsi" w:cstheme="minorHAnsi"/>
        </w:rPr>
        <w:t>s</w:t>
      </w:r>
      <w:r w:rsidRPr="00F034F6">
        <w:rPr>
          <w:rFonts w:asciiTheme="minorHAnsi" w:hAnsiTheme="minorHAnsi" w:cstheme="minorHAnsi"/>
        </w:rPr>
        <w:t xml:space="preserve"> the relevant academic, experiential and leadership training that prepared you for this essay.</w:t>
      </w:r>
      <w:r>
        <w:rPr>
          <w:rFonts w:asciiTheme="minorHAnsi" w:hAnsiTheme="minorHAnsi" w:cstheme="minorHAnsi"/>
        </w:rPr>
        <w:t xml:space="preserve"> </w:t>
      </w:r>
      <w:r>
        <w:rPr>
          <w:rFonts w:asciiTheme="minorHAnsi" w:eastAsia="Times New Roman" w:hAnsiTheme="minorHAnsi"/>
          <w:color w:val="000000"/>
        </w:rPr>
        <w:t>Click here for an example.</w:t>
      </w:r>
    </w:p>
    <w:p w14:paraId="71BC1C15" w14:textId="1B7314CF" w:rsidR="00F034F6" w:rsidRDefault="00F034F6" w:rsidP="00F034F6">
      <w:pPr>
        <w:numPr>
          <w:ilvl w:val="0"/>
          <w:numId w:val="20"/>
        </w:numPr>
        <w:tabs>
          <w:tab w:val="num" w:pos="0"/>
        </w:tabs>
        <w:rPr>
          <w:rFonts w:asciiTheme="minorHAnsi" w:eastAsia="Times New Roman" w:hAnsiTheme="minorHAnsi"/>
          <w:color w:val="000000"/>
        </w:rPr>
      </w:pPr>
      <w:r w:rsidRPr="00F034F6">
        <w:rPr>
          <w:rFonts w:asciiTheme="minorHAnsi" w:eastAsia="Times New Roman" w:hAnsiTheme="minorHAnsi"/>
          <w:b/>
          <w:color w:val="000000"/>
        </w:rPr>
        <w:t>Letters of Recommendation</w:t>
      </w:r>
      <w:r w:rsidRPr="00F034F6">
        <w:rPr>
          <w:rFonts w:asciiTheme="minorHAnsi" w:eastAsia="Times New Roman" w:hAnsiTheme="minorHAnsi"/>
          <w:color w:val="000000"/>
        </w:rPr>
        <w:t>: Up to two recent letters of recommendation including how they know the applicant and for how long (two-page maximum for each letter)</w:t>
      </w:r>
    </w:p>
    <w:p w14:paraId="56A64369" w14:textId="6E19F4C1" w:rsidR="009C4537" w:rsidRPr="00F034F6" w:rsidRDefault="009C4537" w:rsidP="009C4537">
      <w:pPr>
        <w:numPr>
          <w:ilvl w:val="0"/>
          <w:numId w:val="23"/>
        </w:numPr>
        <w:tabs>
          <w:tab w:val="clear" w:pos="720"/>
          <w:tab w:val="num" w:pos="0"/>
        </w:tabs>
        <w:rPr>
          <w:rFonts w:asciiTheme="minorHAnsi" w:hAnsiTheme="minorHAnsi" w:cstheme="minorHAnsi"/>
          <w:i/>
          <w:iCs/>
        </w:rPr>
      </w:pPr>
      <w:r w:rsidRPr="00F034F6">
        <w:rPr>
          <w:rFonts w:asciiTheme="minorHAnsi" w:hAnsiTheme="minorHAnsi" w:cstheme="minorHAnsi"/>
          <w:b/>
          <w:i/>
          <w:iCs/>
        </w:rPr>
        <w:t>Please note</w:t>
      </w:r>
      <w:r w:rsidRPr="00F034F6">
        <w:rPr>
          <w:rFonts w:asciiTheme="minorHAnsi" w:hAnsiTheme="minorHAnsi" w:cstheme="minorHAnsi"/>
          <w:i/>
          <w:iCs/>
        </w:rPr>
        <w:t>: Submissions not adhering to the above submission guidelines (page limits, word count, etc.) will not be reviewed.</w:t>
      </w:r>
    </w:p>
    <w:p w14:paraId="4374F36D" w14:textId="77777777" w:rsidR="009C4537" w:rsidRPr="00591470" w:rsidRDefault="009C4537" w:rsidP="009C4537">
      <w:pPr>
        <w:ind w:left="360"/>
        <w:rPr>
          <w:rFonts w:asciiTheme="minorHAnsi" w:hAnsiTheme="minorHAnsi" w:cs="Arial"/>
        </w:rPr>
      </w:pPr>
    </w:p>
    <w:p w14:paraId="67FA7C08" w14:textId="77777777" w:rsidR="00D465D8" w:rsidRDefault="00D465D8" w:rsidP="009C4537">
      <w:pPr>
        <w:rPr>
          <w:rFonts w:asciiTheme="minorHAnsi" w:hAnsiTheme="minorHAnsi" w:cs="Arial"/>
          <w:b/>
        </w:rPr>
      </w:pPr>
    </w:p>
    <w:p w14:paraId="78AB8618" w14:textId="55DBAFF7" w:rsidR="009C4537" w:rsidRPr="004D7998" w:rsidRDefault="009C4537" w:rsidP="009C4537">
      <w:pPr>
        <w:rPr>
          <w:rFonts w:asciiTheme="minorHAnsi" w:hAnsiTheme="minorHAnsi" w:cs="Arial"/>
          <w:b/>
        </w:rPr>
      </w:pPr>
      <w:r w:rsidRPr="004D7998">
        <w:rPr>
          <w:rFonts w:asciiTheme="minorHAnsi" w:hAnsiTheme="minorHAnsi" w:cs="Arial"/>
          <w:b/>
        </w:rPr>
        <w:t>Applicant, sign after reading:</w:t>
      </w:r>
    </w:p>
    <w:p w14:paraId="67443D54" w14:textId="77777777" w:rsidR="009C4537" w:rsidRPr="004D7998" w:rsidRDefault="009C4537" w:rsidP="009C4537">
      <w:pPr>
        <w:ind w:left="720"/>
        <w:rPr>
          <w:rFonts w:asciiTheme="minorHAnsi" w:hAnsiTheme="minorHAnsi" w:cs="Arial"/>
          <w:i/>
          <w:sz w:val="20"/>
        </w:rPr>
      </w:pPr>
      <w:r w:rsidRPr="004D7998">
        <w:rPr>
          <w:rFonts w:asciiTheme="minorHAnsi" w:hAnsiTheme="minorHAnsi" w:cs="Arial"/>
          <w:i/>
          <w:sz w:val="20"/>
        </w:rPr>
        <w:t xml:space="preserve">I certify that the information contained in this application is correct to the best of my knowledge. I understand to falsify or omit information is grounds for this award to be revoked or withdrawn. I acknowledge that the </w:t>
      </w:r>
      <w:r w:rsidRPr="004D7998">
        <w:rPr>
          <w:rFonts w:asciiTheme="minorHAnsi" w:hAnsiTheme="minorHAnsi" w:cs="Arial"/>
          <w:i/>
        </w:rPr>
        <w:t xml:space="preserve">Prevent Blindness </w:t>
      </w:r>
      <w:r>
        <w:rPr>
          <w:rFonts w:asciiTheme="minorHAnsi" w:hAnsiTheme="minorHAnsi" w:cs="Arial"/>
          <w:i/>
        </w:rPr>
        <w:t>Rising</w:t>
      </w:r>
      <w:r w:rsidRPr="004D7998">
        <w:rPr>
          <w:rFonts w:asciiTheme="minorHAnsi" w:hAnsiTheme="minorHAnsi" w:cs="Arial"/>
          <w:i/>
        </w:rPr>
        <w:t xml:space="preserve"> Visionary Award</w:t>
      </w:r>
      <w:r w:rsidRPr="004D7998">
        <w:rPr>
          <w:rFonts w:asciiTheme="minorHAnsi" w:hAnsiTheme="minorHAnsi" w:cs="Arial"/>
        </w:rPr>
        <w:t xml:space="preserve"> </w:t>
      </w:r>
      <w:r w:rsidRPr="004D7998">
        <w:rPr>
          <w:rFonts w:asciiTheme="minorHAnsi" w:hAnsiTheme="minorHAnsi" w:cs="Arial"/>
          <w:i/>
          <w:sz w:val="20"/>
        </w:rPr>
        <w:t>may be revoked or withdrawn at any time by Prevent Blindness for any reason.</w:t>
      </w:r>
    </w:p>
    <w:p w14:paraId="3FF1AE09" w14:textId="77777777" w:rsidR="009C4537" w:rsidRPr="004D7998" w:rsidRDefault="009C4537" w:rsidP="009C4537">
      <w:pPr>
        <w:rPr>
          <w:rFonts w:asciiTheme="minorHAnsi" w:hAnsiTheme="minorHAnsi" w:cs="Arial"/>
        </w:rPr>
      </w:pPr>
    </w:p>
    <w:p w14:paraId="35AE660A" w14:textId="77777777" w:rsidR="009C4537" w:rsidRPr="004D7998" w:rsidRDefault="009C4537" w:rsidP="009C4537">
      <w:pPr>
        <w:rPr>
          <w:rFonts w:asciiTheme="minorHAnsi" w:hAnsiTheme="minorHAnsi" w:cs="Arial"/>
        </w:rPr>
      </w:pPr>
    </w:p>
    <w:p w14:paraId="7E8D4E25" w14:textId="77777777" w:rsidR="009C4537" w:rsidRPr="004D7998" w:rsidRDefault="009C4537" w:rsidP="009C4537">
      <w:pPr>
        <w:rPr>
          <w:rFonts w:asciiTheme="minorHAnsi" w:hAnsiTheme="minorHAnsi" w:cs="Arial"/>
        </w:rPr>
      </w:pPr>
      <w:r w:rsidRPr="004D7998">
        <w:rPr>
          <w:rFonts w:asciiTheme="minorHAnsi" w:hAnsiTheme="minorHAnsi" w:cs="Arial"/>
        </w:rPr>
        <w:t>Applicant signature: ____________________________________________________________________</w:t>
      </w:r>
    </w:p>
    <w:p w14:paraId="0DFBCA58" w14:textId="77777777" w:rsidR="009C4537" w:rsidRPr="004D7998" w:rsidRDefault="009C4537" w:rsidP="009C4537">
      <w:pPr>
        <w:rPr>
          <w:rFonts w:asciiTheme="minorHAnsi" w:hAnsiTheme="minorHAnsi" w:cs="Arial"/>
        </w:rPr>
      </w:pPr>
    </w:p>
    <w:p w14:paraId="0F8E50D6" w14:textId="77777777" w:rsidR="009C4537" w:rsidRPr="004D7998" w:rsidRDefault="009C4537" w:rsidP="009C4537">
      <w:pPr>
        <w:rPr>
          <w:rFonts w:asciiTheme="minorHAnsi" w:hAnsiTheme="minorHAnsi" w:cs="Arial"/>
        </w:rPr>
      </w:pPr>
      <w:r w:rsidRPr="004D7998">
        <w:rPr>
          <w:rFonts w:asciiTheme="minorHAnsi" w:hAnsiTheme="minorHAnsi" w:cs="Arial"/>
        </w:rPr>
        <w:t xml:space="preserve">Date: </w:t>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r>
      <w:r w:rsidRPr="004D7998">
        <w:rPr>
          <w:rFonts w:asciiTheme="minorHAnsi" w:hAnsiTheme="minorHAnsi" w:cs="Arial"/>
        </w:rPr>
        <w:softHyphen/>
        <w:t>_________________________</w:t>
      </w:r>
    </w:p>
    <w:p w14:paraId="61BFE46D" w14:textId="77777777" w:rsidR="009C4537" w:rsidRPr="004D7998" w:rsidRDefault="009C4537" w:rsidP="009C4537">
      <w:pPr>
        <w:rPr>
          <w:rFonts w:asciiTheme="minorHAnsi" w:eastAsia="Times New Roman" w:hAnsiTheme="minorHAnsi"/>
          <w:b/>
          <w:color w:val="000000"/>
          <w:u w:val="single"/>
        </w:rPr>
      </w:pPr>
    </w:p>
    <w:p w14:paraId="19AB1CC4" w14:textId="77777777" w:rsidR="009C4537" w:rsidRPr="00677B80" w:rsidRDefault="009C4537" w:rsidP="009C4537">
      <w:pPr>
        <w:rPr>
          <w:rFonts w:asciiTheme="minorHAnsi" w:eastAsia="Times New Roman" w:hAnsiTheme="minorHAnsi"/>
          <w:b/>
          <w:color w:val="000000"/>
        </w:rPr>
      </w:pPr>
      <w:r w:rsidRPr="00677B80">
        <w:rPr>
          <w:rFonts w:asciiTheme="minorHAnsi" w:eastAsia="Times New Roman" w:hAnsiTheme="minorHAnsi"/>
          <w:b/>
          <w:color w:val="000000"/>
        </w:rPr>
        <w:t xml:space="preserve">Email the items listed above with the subject “2021 </w:t>
      </w:r>
      <w:r w:rsidRPr="00677B80">
        <w:rPr>
          <w:rFonts w:asciiTheme="minorHAnsi" w:hAnsiTheme="minorHAnsi" w:cs="Arial"/>
          <w:b/>
        </w:rPr>
        <w:t>Prevent Blindness Rising Visionary Award</w:t>
      </w:r>
      <w:r w:rsidRPr="00677B80">
        <w:rPr>
          <w:rFonts w:asciiTheme="minorHAnsi" w:eastAsia="Times New Roman" w:hAnsiTheme="minorHAnsi"/>
          <w:b/>
          <w:color w:val="000000"/>
        </w:rPr>
        <w:t xml:space="preserve">” to Nita Sinha, Director of Public Health at </w:t>
      </w:r>
      <w:hyperlink r:id="rId16" w:history="1">
        <w:r w:rsidRPr="00677B80">
          <w:rPr>
            <w:rStyle w:val="Hyperlink"/>
            <w:rFonts w:asciiTheme="minorHAnsi" w:eastAsia="Times New Roman" w:hAnsiTheme="minorHAnsi"/>
            <w:b/>
          </w:rPr>
          <w:t>npatelsinha@preventblindness.org</w:t>
        </w:r>
      </w:hyperlink>
      <w:r w:rsidRPr="00677B80">
        <w:rPr>
          <w:rFonts w:asciiTheme="minorHAnsi" w:eastAsia="Times New Roman" w:hAnsiTheme="minorHAnsi"/>
          <w:b/>
        </w:rPr>
        <w:t xml:space="preserve"> </w:t>
      </w:r>
      <w:r w:rsidRPr="00677B80">
        <w:rPr>
          <w:rFonts w:asciiTheme="minorHAnsi" w:eastAsia="Times New Roman" w:hAnsiTheme="minorHAnsi"/>
          <w:b/>
          <w:color w:val="000000"/>
        </w:rPr>
        <w:t xml:space="preserve">by Friday, February 5, 2021 at noon ET. </w:t>
      </w:r>
    </w:p>
    <w:p w14:paraId="3607BF10" w14:textId="623998C2" w:rsidR="009C4537" w:rsidRPr="009C4537" w:rsidRDefault="009C4537" w:rsidP="009C4537">
      <w:pPr>
        <w:tabs>
          <w:tab w:val="left" w:pos="1476"/>
        </w:tabs>
        <w:rPr>
          <w:rFonts w:asciiTheme="minorHAnsi" w:eastAsia="Times New Roman" w:hAnsiTheme="minorHAnsi"/>
        </w:rPr>
      </w:pPr>
    </w:p>
    <w:sectPr w:rsidR="009C4537" w:rsidRPr="009C4537" w:rsidSect="00D465D8">
      <w:headerReference w:type="default" r:id="rId17"/>
      <w:footerReference w:type="default" r:id="rId18"/>
      <w:type w:val="continuous"/>
      <w:pgSz w:w="12240" w:h="15840" w:code="1"/>
      <w:pgMar w:top="1152" w:right="864" w:bottom="720"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6254" w14:textId="77777777" w:rsidR="00B05F1A" w:rsidRDefault="00B05F1A" w:rsidP="002B5C5B">
      <w:r>
        <w:separator/>
      </w:r>
    </w:p>
  </w:endnote>
  <w:endnote w:type="continuationSeparator" w:id="0">
    <w:p w14:paraId="767388F3" w14:textId="77777777" w:rsidR="00B05F1A" w:rsidRDefault="00B05F1A" w:rsidP="002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CDC2" w14:textId="22EB37F9" w:rsidR="00FD57A1" w:rsidRPr="000F78CF" w:rsidRDefault="00FD57A1" w:rsidP="000F78CF">
    <w:pPr>
      <w:pStyle w:val="Footer"/>
      <w:jc w:val="right"/>
      <w:rPr>
        <w:rFonts w:asciiTheme="minorHAnsi" w:hAnsiTheme="minorHAnsi"/>
        <w:sz w:val="18"/>
        <w:szCs w:val="18"/>
      </w:rPr>
    </w:pPr>
    <w:r>
      <w:rPr>
        <w:rFonts w:asciiTheme="minorHAnsi" w:hAnsiTheme="minorHAnsi"/>
        <w:sz w:val="18"/>
        <w:szCs w:val="18"/>
      </w:rPr>
      <w:t xml:space="preserve">Last updated: </w:t>
    </w:r>
    <w:r w:rsidR="00462CF9">
      <w:rPr>
        <w:rFonts w:asciiTheme="minorHAnsi" w:hAnsiTheme="minorHAnsi"/>
        <w:sz w:val="18"/>
        <w:szCs w:val="18"/>
      </w:rPr>
      <w:t>12/</w:t>
    </w:r>
    <w:r w:rsidR="009C4537">
      <w:rPr>
        <w:rFonts w:asciiTheme="minorHAnsi" w:hAnsiTheme="minorHAnsi"/>
        <w:sz w:val="18"/>
        <w:szCs w:val="18"/>
      </w:rPr>
      <w:t>1</w:t>
    </w:r>
    <w:r w:rsidR="0077743A">
      <w:rPr>
        <w:rFonts w:asciiTheme="minorHAnsi" w:hAnsiTheme="minorHAnsi"/>
        <w:sz w:val="18"/>
        <w:szCs w:val="18"/>
      </w:rPr>
      <w:t>7</w:t>
    </w:r>
    <w:r w:rsidR="009C33CD">
      <w:rPr>
        <w:rFonts w:asciiTheme="minorHAnsi" w:hAnsiTheme="minorHAnsi"/>
        <w:sz w:val="18"/>
        <w:szCs w:val="18"/>
      </w:rPr>
      <w:t>/2</w:t>
    </w:r>
    <w:r w:rsidR="00D177F0">
      <w:rPr>
        <w:rFonts w:asciiTheme="minorHAnsi" w:hAnsiTheme="minorHAnsi"/>
        <w:sz w:val="18"/>
        <w:szCs w:val="18"/>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BEFF" w14:textId="77777777" w:rsidR="00D465D8" w:rsidRPr="000F78CF" w:rsidRDefault="00D465D8" w:rsidP="00D465D8">
    <w:pPr>
      <w:pStyle w:val="Footer"/>
      <w:jc w:val="right"/>
      <w:rPr>
        <w:rFonts w:asciiTheme="minorHAnsi" w:hAnsiTheme="minorHAnsi"/>
        <w:sz w:val="18"/>
        <w:szCs w:val="18"/>
      </w:rPr>
    </w:pPr>
    <w:r>
      <w:rPr>
        <w:rFonts w:asciiTheme="minorHAnsi" w:hAnsiTheme="minorHAnsi"/>
        <w:sz w:val="18"/>
        <w:szCs w:val="18"/>
      </w:rPr>
      <w:t>Last updated: 12/15/20</w:t>
    </w:r>
  </w:p>
  <w:p w14:paraId="508CDC62" w14:textId="4535BAC6" w:rsidR="00443408" w:rsidRPr="00B17E93" w:rsidRDefault="00443408" w:rsidP="00B17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94C1E" w14:textId="77777777" w:rsidR="00B05F1A" w:rsidRDefault="00B05F1A" w:rsidP="002B5C5B">
      <w:r>
        <w:separator/>
      </w:r>
    </w:p>
  </w:footnote>
  <w:footnote w:type="continuationSeparator" w:id="0">
    <w:p w14:paraId="241A2275" w14:textId="77777777" w:rsidR="00B05F1A" w:rsidRDefault="00B05F1A" w:rsidP="002B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B5B4" w14:textId="4FCD0735" w:rsidR="00FD57A1" w:rsidRDefault="000A2A58" w:rsidP="000A2A58">
    <w:pPr>
      <w:pStyle w:val="Header"/>
      <w:tabs>
        <w:tab w:val="center" w:pos="5400"/>
        <w:tab w:val="left" w:pos="889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9902" w14:textId="5BB67DC1" w:rsidR="00505455" w:rsidRDefault="00505455" w:rsidP="005054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00"/>
    <w:lvl w:ilvl="0">
      <w:start w:val="1"/>
      <w:numFmt w:val="bullet"/>
      <w:lvlText w:val=""/>
      <w:lvlJc w:val="left"/>
      <w:pPr>
        <w:tabs>
          <w:tab w:val="num" w:pos="432"/>
        </w:tabs>
        <w:ind w:left="432" w:hanging="432"/>
      </w:pPr>
      <w:rPr>
        <w:rFonts w:ascii="Wingdings" w:hAnsi="Wingdings" w:hint="default"/>
        <w:sz w:val="24"/>
      </w:rPr>
    </w:lvl>
  </w:abstractNum>
  <w:abstractNum w:abstractNumId="1" w15:restartNumberingAfterBreak="0">
    <w:nsid w:val="0D7440D8"/>
    <w:multiLevelType w:val="hybridMultilevel"/>
    <w:tmpl w:val="3FBC6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C97593"/>
    <w:multiLevelType w:val="hybridMultilevel"/>
    <w:tmpl w:val="FFBE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85137"/>
    <w:multiLevelType w:val="multilevel"/>
    <w:tmpl w:val="02BC3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42EBC"/>
    <w:multiLevelType w:val="multilevel"/>
    <w:tmpl w:val="384AD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93B75"/>
    <w:multiLevelType w:val="multilevel"/>
    <w:tmpl w:val="7444D42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65F90"/>
    <w:multiLevelType w:val="hybridMultilevel"/>
    <w:tmpl w:val="E794D67C"/>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873469D"/>
    <w:multiLevelType w:val="hybridMultilevel"/>
    <w:tmpl w:val="90E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6149"/>
    <w:multiLevelType w:val="multilevel"/>
    <w:tmpl w:val="FBC65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B01BB"/>
    <w:multiLevelType w:val="hybridMultilevel"/>
    <w:tmpl w:val="0CD6E1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4A13FB"/>
    <w:multiLevelType w:val="hybridMultilevel"/>
    <w:tmpl w:val="67D0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2377A"/>
    <w:multiLevelType w:val="hybridMultilevel"/>
    <w:tmpl w:val="5AF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F2035"/>
    <w:multiLevelType w:val="hybridMultilevel"/>
    <w:tmpl w:val="B14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72EBC"/>
    <w:multiLevelType w:val="hybridMultilevel"/>
    <w:tmpl w:val="5ABC3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00C2E"/>
    <w:multiLevelType w:val="hybridMultilevel"/>
    <w:tmpl w:val="9F54CE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99567CD"/>
    <w:multiLevelType w:val="hybridMultilevel"/>
    <w:tmpl w:val="CCE0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430E2"/>
    <w:multiLevelType w:val="hybridMultilevel"/>
    <w:tmpl w:val="F242975A"/>
    <w:lvl w:ilvl="0" w:tplc="5D7CB7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D296C"/>
    <w:multiLevelType w:val="hybridMultilevel"/>
    <w:tmpl w:val="8598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662E9"/>
    <w:multiLevelType w:val="hybridMultilevel"/>
    <w:tmpl w:val="9828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15427"/>
    <w:multiLevelType w:val="hybridMultilevel"/>
    <w:tmpl w:val="5C7EDFBA"/>
    <w:lvl w:ilvl="0" w:tplc="5D7CB7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C463A"/>
    <w:multiLevelType w:val="hybridMultilevel"/>
    <w:tmpl w:val="9F54CE7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EE75D63"/>
    <w:multiLevelType w:val="hybridMultilevel"/>
    <w:tmpl w:val="DF3EC6FC"/>
    <w:lvl w:ilvl="0" w:tplc="0409000F">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2" w15:restartNumberingAfterBreak="0">
    <w:nsid w:val="6FA140A6"/>
    <w:multiLevelType w:val="hybridMultilevel"/>
    <w:tmpl w:val="9B38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42641B"/>
    <w:multiLevelType w:val="hybridMultilevel"/>
    <w:tmpl w:val="7766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12"/>
  </w:num>
  <w:num w:numId="5">
    <w:abstractNumId w:val="17"/>
  </w:num>
  <w:num w:numId="6">
    <w:abstractNumId w:val="23"/>
  </w:num>
  <w:num w:numId="7">
    <w:abstractNumId w:val="10"/>
  </w:num>
  <w:num w:numId="8">
    <w:abstractNumId w:val="1"/>
  </w:num>
  <w:num w:numId="9">
    <w:abstractNumId w:val="1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4"/>
  </w:num>
  <w:num w:numId="18">
    <w:abstractNumId w:val="0"/>
  </w:num>
  <w:num w:numId="19">
    <w:abstractNumId w:val="3"/>
  </w:num>
  <w:num w:numId="20">
    <w:abstractNumId w:val="16"/>
  </w:num>
  <w:num w:numId="21">
    <w:abstractNumId w:val="19"/>
  </w:num>
  <w:num w:numId="22">
    <w:abstractNumId w:val="4"/>
  </w:num>
  <w:num w:numId="23">
    <w:abstractNumId w:val="4"/>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drawingGridHorizontalSpacing w:val="120"/>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EF"/>
    <w:rsid w:val="0002171A"/>
    <w:rsid w:val="00024E62"/>
    <w:rsid w:val="000322E6"/>
    <w:rsid w:val="000335DC"/>
    <w:rsid w:val="0003581D"/>
    <w:rsid w:val="00041AD9"/>
    <w:rsid w:val="000423ED"/>
    <w:rsid w:val="000427F0"/>
    <w:rsid w:val="00056C53"/>
    <w:rsid w:val="000612DC"/>
    <w:rsid w:val="0006463A"/>
    <w:rsid w:val="000823D4"/>
    <w:rsid w:val="00091BD8"/>
    <w:rsid w:val="000A2A58"/>
    <w:rsid w:val="000A366B"/>
    <w:rsid w:val="000A4B98"/>
    <w:rsid w:val="000A6AEF"/>
    <w:rsid w:val="000B298B"/>
    <w:rsid w:val="000C199D"/>
    <w:rsid w:val="000C648A"/>
    <w:rsid w:val="000D099C"/>
    <w:rsid w:val="000D2ADE"/>
    <w:rsid w:val="000E11F4"/>
    <w:rsid w:val="0010361C"/>
    <w:rsid w:val="00110838"/>
    <w:rsid w:val="00113F34"/>
    <w:rsid w:val="00115CA0"/>
    <w:rsid w:val="001237F3"/>
    <w:rsid w:val="00123828"/>
    <w:rsid w:val="00130FE9"/>
    <w:rsid w:val="001377CD"/>
    <w:rsid w:val="001419FB"/>
    <w:rsid w:val="00146C54"/>
    <w:rsid w:val="00151015"/>
    <w:rsid w:val="00155EEE"/>
    <w:rsid w:val="001655F9"/>
    <w:rsid w:val="001826CC"/>
    <w:rsid w:val="00195FB1"/>
    <w:rsid w:val="001B18A0"/>
    <w:rsid w:val="001B3665"/>
    <w:rsid w:val="001B6A5F"/>
    <w:rsid w:val="001C00C9"/>
    <w:rsid w:val="001C0646"/>
    <w:rsid w:val="001C1781"/>
    <w:rsid w:val="001D2E40"/>
    <w:rsid w:val="001D2EE2"/>
    <w:rsid w:val="001D32F3"/>
    <w:rsid w:val="001D7CB1"/>
    <w:rsid w:val="001E15E9"/>
    <w:rsid w:val="001E7483"/>
    <w:rsid w:val="001F1765"/>
    <w:rsid w:val="001F5A11"/>
    <w:rsid w:val="00202B03"/>
    <w:rsid w:val="002042B7"/>
    <w:rsid w:val="00216908"/>
    <w:rsid w:val="002253B1"/>
    <w:rsid w:val="00226E42"/>
    <w:rsid w:val="002335AC"/>
    <w:rsid w:val="00234C27"/>
    <w:rsid w:val="00237108"/>
    <w:rsid w:val="00237C23"/>
    <w:rsid w:val="0024100D"/>
    <w:rsid w:val="00243777"/>
    <w:rsid w:val="00255901"/>
    <w:rsid w:val="002660A9"/>
    <w:rsid w:val="002677F3"/>
    <w:rsid w:val="00276E0E"/>
    <w:rsid w:val="0027770A"/>
    <w:rsid w:val="00283D7B"/>
    <w:rsid w:val="00283EF8"/>
    <w:rsid w:val="002944F9"/>
    <w:rsid w:val="00296A72"/>
    <w:rsid w:val="002A3684"/>
    <w:rsid w:val="002B5C5B"/>
    <w:rsid w:val="002C2A57"/>
    <w:rsid w:val="002C34D3"/>
    <w:rsid w:val="002C34F8"/>
    <w:rsid w:val="002C7E22"/>
    <w:rsid w:val="002D1E03"/>
    <w:rsid w:val="002D2615"/>
    <w:rsid w:val="002D48C5"/>
    <w:rsid w:val="002D6947"/>
    <w:rsid w:val="002D7671"/>
    <w:rsid w:val="002E2FA1"/>
    <w:rsid w:val="002E7728"/>
    <w:rsid w:val="002F4569"/>
    <w:rsid w:val="002F711E"/>
    <w:rsid w:val="0030265E"/>
    <w:rsid w:val="00305F20"/>
    <w:rsid w:val="00311901"/>
    <w:rsid w:val="003122E9"/>
    <w:rsid w:val="00316C10"/>
    <w:rsid w:val="00321D0F"/>
    <w:rsid w:val="00323151"/>
    <w:rsid w:val="00324E7A"/>
    <w:rsid w:val="00325921"/>
    <w:rsid w:val="00326A92"/>
    <w:rsid w:val="0033305D"/>
    <w:rsid w:val="00333BF0"/>
    <w:rsid w:val="003456E7"/>
    <w:rsid w:val="00346778"/>
    <w:rsid w:val="00362BC8"/>
    <w:rsid w:val="003652B4"/>
    <w:rsid w:val="00370A59"/>
    <w:rsid w:val="0037525F"/>
    <w:rsid w:val="003769A1"/>
    <w:rsid w:val="00391140"/>
    <w:rsid w:val="003934A8"/>
    <w:rsid w:val="00396F1C"/>
    <w:rsid w:val="00397684"/>
    <w:rsid w:val="003A229D"/>
    <w:rsid w:val="003A5DDB"/>
    <w:rsid w:val="003A66EE"/>
    <w:rsid w:val="003C0AA3"/>
    <w:rsid w:val="003C55A4"/>
    <w:rsid w:val="003C7AD5"/>
    <w:rsid w:val="003D421B"/>
    <w:rsid w:val="003D4564"/>
    <w:rsid w:val="003D4F28"/>
    <w:rsid w:val="003F2BFE"/>
    <w:rsid w:val="00400711"/>
    <w:rsid w:val="00401515"/>
    <w:rsid w:val="0041107F"/>
    <w:rsid w:val="00414100"/>
    <w:rsid w:val="004224F7"/>
    <w:rsid w:val="0042403A"/>
    <w:rsid w:val="00430F1F"/>
    <w:rsid w:val="004330B4"/>
    <w:rsid w:val="004337CA"/>
    <w:rsid w:val="00443408"/>
    <w:rsid w:val="0044352A"/>
    <w:rsid w:val="00444365"/>
    <w:rsid w:val="004447EB"/>
    <w:rsid w:val="00445B0B"/>
    <w:rsid w:val="00447E98"/>
    <w:rsid w:val="00457985"/>
    <w:rsid w:val="00462CF9"/>
    <w:rsid w:val="004706FE"/>
    <w:rsid w:val="0047317B"/>
    <w:rsid w:val="00483703"/>
    <w:rsid w:val="00485026"/>
    <w:rsid w:val="00487E57"/>
    <w:rsid w:val="004975BE"/>
    <w:rsid w:val="00497A3D"/>
    <w:rsid w:val="004A4064"/>
    <w:rsid w:val="004A5F5B"/>
    <w:rsid w:val="004B0BFA"/>
    <w:rsid w:val="004B3694"/>
    <w:rsid w:val="004C78AB"/>
    <w:rsid w:val="004D570F"/>
    <w:rsid w:val="004D7998"/>
    <w:rsid w:val="004E1755"/>
    <w:rsid w:val="004F2EBB"/>
    <w:rsid w:val="004F34EA"/>
    <w:rsid w:val="00505455"/>
    <w:rsid w:val="00505A94"/>
    <w:rsid w:val="00522940"/>
    <w:rsid w:val="005330BC"/>
    <w:rsid w:val="0054183C"/>
    <w:rsid w:val="00565C29"/>
    <w:rsid w:val="00583A6C"/>
    <w:rsid w:val="00587C98"/>
    <w:rsid w:val="00590EF2"/>
    <w:rsid w:val="00591470"/>
    <w:rsid w:val="00591E12"/>
    <w:rsid w:val="005943E6"/>
    <w:rsid w:val="005973D8"/>
    <w:rsid w:val="005A02EA"/>
    <w:rsid w:val="005A2EFF"/>
    <w:rsid w:val="005B2415"/>
    <w:rsid w:val="005B40AE"/>
    <w:rsid w:val="005B4F38"/>
    <w:rsid w:val="005B4FAF"/>
    <w:rsid w:val="005C041A"/>
    <w:rsid w:val="005C2FC9"/>
    <w:rsid w:val="005C7C4E"/>
    <w:rsid w:val="005F369E"/>
    <w:rsid w:val="005F3B03"/>
    <w:rsid w:val="00603DCE"/>
    <w:rsid w:val="00604077"/>
    <w:rsid w:val="00604E9B"/>
    <w:rsid w:val="0060795F"/>
    <w:rsid w:val="006303C8"/>
    <w:rsid w:val="00631842"/>
    <w:rsid w:val="00635D2E"/>
    <w:rsid w:val="00637CA6"/>
    <w:rsid w:val="006645DA"/>
    <w:rsid w:val="00667F55"/>
    <w:rsid w:val="00677B80"/>
    <w:rsid w:val="006848CC"/>
    <w:rsid w:val="00684B25"/>
    <w:rsid w:val="0069091E"/>
    <w:rsid w:val="00694F3B"/>
    <w:rsid w:val="00697CFD"/>
    <w:rsid w:val="006A0E2B"/>
    <w:rsid w:val="006A129C"/>
    <w:rsid w:val="006A41DF"/>
    <w:rsid w:val="006A56E8"/>
    <w:rsid w:val="006A59D6"/>
    <w:rsid w:val="006A610B"/>
    <w:rsid w:val="006B4371"/>
    <w:rsid w:val="006B4443"/>
    <w:rsid w:val="006B60A6"/>
    <w:rsid w:val="006C0F14"/>
    <w:rsid w:val="006C4F90"/>
    <w:rsid w:val="006C5A57"/>
    <w:rsid w:val="006C6C0C"/>
    <w:rsid w:val="006D1FD5"/>
    <w:rsid w:val="006E4673"/>
    <w:rsid w:val="006F1366"/>
    <w:rsid w:val="006F39C2"/>
    <w:rsid w:val="006F7382"/>
    <w:rsid w:val="007128C5"/>
    <w:rsid w:val="00712A82"/>
    <w:rsid w:val="007134FE"/>
    <w:rsid w:val="00722A46"/>
    <w:rsid w:val="007244EE"/>
    <w:rsid w:val="007265BB"/>
    <w:rsid w:val="00741C38"/>
    <w:rsid w:val="007475CA"/>
    <w:rsid w:val="00750642"/>
    <w:rsid w:val="00757B2C"/>
    <w:rsid w:val="00757DBD"/>
    <w:rsid w:val="00762DA8"/>
    <w:rsid w:val="00764057"/>
    <w:rsid w:val="00765F2B"/>
    <w:rsid w:val="007701E2"/>
    <w:rsid w:val="0077743A"/>
    <w:rsid w:val="00785FB1"/>
    <w:rsid w:val="00793B08"/>
    <w:rsid w:val="007A2ACB"/>
    <w:rsid w:val="007B41E6"/>
    <w:rsid w:val="007B671A"/>
    <w:rsid w:val="007C2786"/>
    <w:rsid w:val="007D2125"/>
    <w:rsid w:val="007E4A52"/>
    <w:rsid w:val="007E7C67"/>
    <w:rsid w:val="007F128E"/>
    <w:rsid w:val="007F6002"/>
    <w:rsid w:val="00800E83"/>
    <w:rsid w:val="00802E03"/>
    <w:rsid w:val="0080443E"/>
    <w:rsid w:val="00817775"/>
    <w:rsid w:val="00821605"/>
    <w:rsid w:val="00825C7B"/>
    <w:rsid w:val="00830180"/>
    <w:rsid w:val="00832535"/>
    <w:rsid w:val="00834502"/>
    <w:rsid w:val="0083763F"/>
    <w:rsid w:val="00841A63"/>
    <w:rsid w:val="00844935"/>
    <w:rsid w:val="00854970"/>
    <w:rsid w:val="008608C8"/>
    <w:rsid w:val="00860AD6"/>
    <w:rsid w:val="00881C33"/>
    <w:rsid w:val="00884534"/>
    <w:rsid w:val="00887598"/>
    <w:rsid w:val="00896B80"/>
    <w:rsid w:val="008A0125"/>
    <w:rsid w:val="008A109C"/>
    <w:rsid w:val="008A3609"/>
    <w:rsid w:val="008A3A35"/>
    <w:rsid w:val="008A4910"/>
    <w:rsid w:val="008A654A"/>
    <w:rsid w:val="008B0CB6"/>
    <w:rsid w:val="008B5804"/>
    <w:rsid w:val="008C07E2"/>
    <w:rsid w:val="008C132F"/>
    <w:rsid w:val="008C6543"/>
    <w:rsid w:val="008D0F07"/>
    <w:rsid w:val="008D35F1"/>
    <w:rsid w:val="008E0C1C"/>
    <w:rsid w:val="008F5EBF"/>
    <w:rsid w:val="00900BCC"/>
    <w:rsid w:val="00902C26"/>
    <w:rsid w:val="009036D1"/>
    <w:rsid w:val="00904374"/>
    <w:rsid w:val="00915830"/>
    <w:rsid w:val="0092017F"/>
    <w:rsid w:val="00922637"/>
    <w:rsid w:val="00935D15"/>
    <w:rsid w:val="00943730"/>
    <w:rsid w:val="00945E56"/>
    <w:rsid w:val="00950794"/>
    <w:rsid w:val="009541C3"/>
    <w:rsid w:val="00957690"/>
    <w:rsid w:val="009610F9"/>
    <w:rsid w:val="0096370E"/>
    <w:rsid w:val="00966BDC"/>
    <w:rsid w:val="0097052F"/>
    <w:rsid w:val="009708DE"/>
    <w:rsid w:val="00972BCA"/>
    <w:rsid w:val="00977281"/>
    <w:rsid w:val="00983503"/>
    <w:rsid w:val="009902D7"/>
    <w:rsid w:val="009A1243"/>
    <w:rsid w:val="009A1B9A"/>
    <w:rsid w:val="009A29CE"/>
    <w:rsid w:val="009A3AC1"/>
    <w:rsid w:val="009A4010"/>
    <w:rsid w:val="009A67EB"/>
    <w:rsid w:val="009A79E1"/>
    <w:rsid w:val="009C33CD"/>
    <w:rsid w:val="009C40E2"/>
    <w:rsid w:val="009C4537"/>
    <w:rsid w:val="009D0230"/>
    <w:rsid w:val="00A01AC8"/>
    <w:rsid w:val="00A15054"/>
    <w:rsid w:val="00A2120F"/>
    <w:rsid w:val="00A2738F"/>
    <w:rsid w:val="00A31315"/>
    <w:rsid w:val="00A31E27"/>
    <w:rsid w:val="00A342E8"/>
    <w:rsid w:val="00A43719"/>
    <w:rsid w:val="00A44550"/>
    <w:rsid w:val="00A46988"/>
    <w:rsid w:val="00A47EF9"/>
    <w:rsid w:val="00A53E43"/>
    <w:rsid w:val="00A544A7"/>
    <w:rsid w:val="00A651BF"/>
    <w:rsid w:val="00A65574"/>
    <w:rsid w:val="00A76F1F"/>
    <w:rsid w:val="00A8678C"/>
    <w:rsid w:val="00A870A1"/>
    <w:rsid w:val="00A9013A"/>
    <w:rsid w:val="00AA0463"/>
    <w:rsid w:val="00AA29C8"/>
    <w:rsid w:val="00AB0B45"/>
    <w:rsid w:val="00AB5CBD"/>
    <w:rsid w:val="00AB69CD"/>
    <w:rsid w:val="00AC2783"/>
    <w:rsid w:val="00AC332E"/>
    <w:rsid w:val="00AC3BC7"/>
    <w:rsid w:val="00AE150F"/>
    <w:rsid w:val="00AE20A2"/>
    <w:rsid w:val="00AE7578"/>
    <w:rsid w:val="00AF69AF"/>
    <w:rsid w:val="00B05F1A"/>
    <w:rsid w:val="00B06EDD"/>
    <w:rsid w:val="00B1309A"/>
    <w:rsid w:val="00B14C86"/>
    <w:rsid w:val="00B17E93"/>
    <w:rsid w:val="00B21075"/>
    <w:rsid w:val="00B214D8"/>
    <w:rsid w:val="00B33D57"/>
    <w:rsid w:val="00B37BC9"/>
    <w:rsid w:val="00B41280"/>
    <w:rsid w:val="00B41F43"/>
    <w:rsid w:val="00B436A3"/>
    <w:rsid w:val="00B442C0"/>
    <w:rsid w:val="00B45E46"/>
    <w:rsid w:val="00B467C6"/>
    <w:rsid w:val="00B61A2B"/>
    <w:rsid w:val="00B644B8"/>
    <w:rsid w:val="00B87927"/>
    <w:rsid w:val="00BA1A19"/>
    <w:rsid w:val="00BA237F"/>
    <w:rsid w:val="00BA61C1"/>
    <w:rsid w:val="00BA61F6"/>
    <w:rsid w:val="00BB200A"/>
    <w:rsid w:val="00BB22E1"/>
    <w:rsid w:val="00BC2367"/>
    <w:rsid w:val="00BC3C2D"/>
    <w:rsid w:val="00BC68FD"/>
    <w:rsid w:val="00BD04E1"/>
    <w:rsid w:val="00BD256E"/>
    <w:rsid w:val="00BE5939"/>
    <w:rsid w:val="00BE5D7B"/>
    <w:rsid w:val="00BF5A29"/>
    <w:rsid w:val="00BF5DF3"/>
    <w:rsid w:val="00C01F13"/>
    <w:rsid w:val="00C10DB1"/>
    <w:rsid w:val="00C141EC"/>
    <w:rsid w:val="00C1631A"/>
    <w:rsid w:val="00C30D47"/>
    <w:rsid w:val="00C4236B"/>
    <w:rsid w:val="00C44E37"/>
    <w:rsid w:val="00C7232F"/>
    <w:rsid w:val="00C73A4B"/>
    <w:rsid w:val="00C774DA"/>
    <w:rsid w:val="00C848D8"/>
    <w:rsid w:val="00C87BFF"/>
    <w:rsid w:val="00C92ABE"/>
    <w:rsid w:val="00CB1C1B"/>
    <w:rsid w:val="00CB1D21"/>
    <w:rsid w:val="00CB2D22"/>
    <w:rsid w:val="00CB61AD"/>
    <w:rsid w:val="00CB644F"/>
    <w:rsid w:val="00CC2B12"/>
    <w:rsid w:val="00CC34AF"/>
    <w:rsid w:val="00CC6692"/>
    <w:rsid w:val="00CC7EF5"/>
    <w:rsid w:val="00CD20B7"/>
    <w:rsid w:val="00CD3CD2"/>
    <w:rsid w:val="00CD7772"/>
    <w:rsid w:val="00CE0AD8"/>
    <w:rsid w:val="00CE1386"/>
    <w:rsid w:val="00CE34F3"/>
    <w:rsid w:val="00CE4B90"/>
    <w:rsid w:val="00CF209A"/>
    <w:rsid w:val="00CF503E"/>
    <w:rsid w:val="00D02956"/>
    <w:rsid w:val="00D04455"/>
    <w:rsid w:val="00D0730E"/>
    <w:rsid w:val="00D177F0"/>
    <w:rsid w:val="00D231D3"/>
    <w:rsid w:val="00D27686"/>
    <w:rsid w:val="00D27A98"/>
    <w:rsid w:val="00D30910"/>
    <w:rsid w:val="00D310A3"/>
    <w:rsid w:val="00D313DF"/>
    <w:rsid w:val="00D31DFA"/>
    <w:rsid w:val="00D32090"/>
    <w:rsid w:val="00D326EA"/>
    <w:rsid w:val="00D32F7D"/>
    <w:rsid w:val="00D43976"/>
    <w:rsid w:val="00D465D8"/>
    <w:rsid w:val="00D5335A"/>
    <w:rsid w:val="00D55327"/>
    <w:rsid w:val="00D564B9"/>
    <w:rsid w:val="00D66180"/>
    <w:rsid w:val="00D66238"/>
    <w:rsid w:val="00D67703"/>
    <w:rsid w:val="00D7306C"/>
    <w:rsid w:val="00D74799"/>
    <w:rsid w:val="00D77590"/>
    <w:rsid w:val="00D84FFA"/>
    <w:rsid w:val="00D9228A"/>
    <w:rsid w:val="00D9588C"/>
    <w:rsid w:val="00DA0CC3"/>
    <w:rsid w:val="00DC410C"/>
    <w:rsid w:val="00DD63DC"/>
    <w:rsid w:val="00DD6DBC"/>
    <w:rsid w:val="00DE4F1B"/>
    <w:rsid w:val="00DE6C6F"/>
    <w:rsid w:val="00DF7925"/>
    <w:rsid w:val="00E22BD4"/>
    <w:rsid w:val="00E26A92"/>
    <w:rsid w:val="00E45A8E"/>
    <w:rsid w:val="00E50543"/>
    <w:rsid w:val="00E50E99"/>
    <w:rsid w:val="00E57AC0"/>
    <w:rsid w:val="00E736A8"/>
    <w:rsid w:val="00E81655"/>
    <w:rsid w:val="00E91818"/>
    <w:rsid w:val="00E951AF"/>
    <w:rsid w:val="00E96314"/>
    <w:rsid w:val="00EA36CF"/>
    <w:rsid w:val="00EA487F"/>
    <w:rsid w:val="00EA576B"/>
    <w:rsid w:val="00EA7C4B"/>
    <w:rsid w:val="00EB01D8"/>
    <w:rsid w:val="00EB153C"/>
    <w:rsid w:val="00EC099E"/>
    <w:rsid w:val="00EC3538"/>
    <w:rsid w:val="00EC70E9"/>
    <w:rsid w:val="00EE2840"/>
    <w:rsid w:val="00EE31A2"/>
    <w:rsid w:val="00F01FE2"/>
    <w:rsid w:val="00F03398"/>
    <w:rsid w:val="00F034F6"/>
    <w:rsid w:val="00F07777"/>
    <w:rsid w:val="00F23AEE"/>
    <w:rsid w:val="00F25845"/>
    <w:rsid w:val="00F26690"/>
    <w:rsid w:val="00F315AB"/>
    <w:rsid w:val="00F31DB0"/>
    <w:rsid w:val="00F412A3"/>
    <w:rsid w:val="00F41D7E"/>
    <w:rsid w:val="00F429F9"/>
    <w:rsid w:val="00F47885"/>
    <w:rsid w:val="00F54B65"/>
    <w:rsid w:val="00F5734C"/>
    <w:rsid w:val="00F576F6"/>
    <w:rsid w:val="00F77AA6"/>
    <w:rsid w:val="00F8147C"/>
    <w:rsid w:val="00F8661C"/>
    <w:rsid w:val="00F9491E"/>
    <w:rsid w:val="00FA1E4D"/>
    <w:rsid w:val="00FA3293"/>
    <w:rsid w:val="00FA4940"/>
    <w:rsid w:val="00FA5718"/>
    <w:rsid w:val="00FA7A52"/>
    <w:rsid w:val="00FB482B"/>
    <w:rsid w:val="00FB7A0B"/>
    <w:rsid w:val="00FC326E"/>
    <w:rsid w:val="00FD36D9"/>
    <w:rsid w:val="00FD57A1"/>
    <w:rsid w:val="00FE4393"/>
    <w:rsid w:val="00FF00CE"/>
    <w:rsid w:val="00FF433E"/>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1E55C"/>
  <w15:docId w15:val="{163C045E-8537-43EA-ABC4-F545DBB4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BE Regular" w:eastAsia="Calibri" w:hAnsi="Garamond BE Regula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5AB"/>
    <w:rPr>
      <w:sz w:val="22"/>
      <w:szCs w:val="22"/>
    </w:rPr>
  </w:style>
  <w:style w:type="paragraph" w:styleId="Heading1">
    <w:name w:val="heading 1"/>
    <w:basedOn w:val="Normal"/>
    <w:next w:val="Normal"/>
    <w:link w:val="Heading1Char"/>
    <w:qFormat/>
    <w:rsid w:val="00A43719"/>
    <w:pPr>
      <w:keepNext/>
      <w:spacing w:line="223" w:lineRule="atLeast"/>
      <w:jc w:val="both"/>
      <w:outlineLvl w:val="0"/>
    </w:pPr>
    <w:rPr>
      <w:rFonts w:ascii="Times New Roman" w:eastAsia="Times New Roman" w:hAnsi="Times New Roman"/>
      <w:b/>
      <w:sz w:val="44"/>
      <w:szCs w:val="20"/>
    </w:rPr>
  </w:style>
  <w:style w:type="paragraph" w:styleId="Heading4">
    <w:name w:val="heading 4"/>
    <w:basedOn w:val="Normal"/>
    <w:next w:val="Normal"/>
    <w:link w:val="Heading4Char"/>
    <w:qFormat/>
    <w:rsid w:val="00A43719"/>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AE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A6AEF"/>
    <w:rPr>
      <w:b/>
      <w:bCs/>
    </w:rPr>
  </w:style>
  <w:style w:type="character" w:styleId="Hyperlink">
    <w:name w:val="Hyperlink"/>
    <w:uiPriority w:val="99"/>
    <w:unhideWhenUsed/>
    <w:rsid w:val="000A6AEF"/>
    <w:rPr>
      <w:color w:val="0000FF"/>
      <w:u w:val="single"/>
    </w:rPr>
  </w:style>
  <w:style w:type="character" w:styleId="Emphasis">
    <w:name w:val="Emphasis"/>
    <w:uiPriority w:val="20"/>
    <w:qFormat/>
    <w:rsid w:val="000A6AEF"/>
    <w:rPr>
      <w:i/>
      <w:iCs/>
    </w:rPr>
  </w:style>
  <w:style w:type="paragraph" w:styleId="Header">
    <w:name w:val="header"/>
    <w:basedOn w:val="Normal"/>
    <w:link w:val="HeaderChar"/>
    <w:uiPriority w:val="99"/>
    <w:unhideWhenUsed/>
    <w:rsid w:val="002B5C5B"/>
    <w:pPr>
      <w:tabs>
        <w:tab w:val="center" w:pos="4680"/>
        <w:tab w:val="right" w:pos="9360"/>
      </w:tabs>
    </w:pPr>
  </w:style>
  <w:style w:type="character" w:customStyle="1" w:styleId="HeaderChar">
    <w:name w:val="Header Char"/>
    <w:link w:val="Header"/>
    <w:uiPriority w:val="99"/>
    <w:rsid w:val="002B5C5B"/>
    <w:rPr>
      <w:sz w:val="22"/>
      <w:szCs w:val="22"/>
    </w:rPr>
  </w:style>
  <w:style w:type="paragraph" w:styleId="Footer">
    <w:name w:val="footer"/>
    <w:basedOn w:val="Normal"/>
    <w:link w:val="FooterChar"/>
    <w:uiPriority w:val="99"/>
    <w:unhideWhenUsed/>
    <w:rsid w:val="002B5C5B"/>
    <w:pPr>
      <w:tabs>
        <w:tab w:val="center" w:pos="4680"/>
        <w:tab w:val="right" w:pos="9360"/>
      </w:tabs>
    </w:pPr>
  </w:style>
  <w:style w:type="character" w:customStyle="1" w:styleId="FooterChar">
    <w:name w:val="Footer Char"/>
    <w:link w:val="Footer"/>
    <w:uiPriority w:val="99"/>
    <w:rsid w:val="002B5C5B"/>
    <w:rPr>
      <w:sz w:val="22"/>
      <w:szCs w:val="22"/>
    </w:rPr>
  </w:style>
  <w:style w:type="paragraph" w:styleId="BalloonText">
    <w:name w:val="Balloon Text"/>
    <w:basedOn w:val="Normal"/>
    <w:link w:val="BalloonTextChar"/>
    <w:uiPriority w:val="99"/>
    <w:semiHidden/>
    <w:unhideWhenUsed/>
    <w:rsid w:val="00397684"/>
    <w:rPr>
      <w:rFonts w:ascii="Tahoma" w:hAnsi="Tahoma" w:cs="Tahoma"/>
      <w:sz w:val="16"/>
      <w:szCs w:val="16"/>
    </w:rPr>
  </w:style>
  <w:style w:type="character" w:customStyle="1" w:styleId="BalloonTextChar">
    <w:name w:val="Balloon Text Char"/>
    <w:link w:val="BalloonText"/>
    <w:uiPriority w:val="99"/>
    <w:semiHidden/>
    <w:rsid w:val="00397684"/>
    <w:rPr>
      <w:rFonts w:ascii="Tahoma" w:hAnsi="Tahoma" w:cs="Tahoma"/>
      <w:sz w:val="16"/>
      <w:szCs w:val="16"/>
    </w:rPr>
  </w:style>
  <w:style w:type="paragraph" w:customStyle="1" w:styleId="RWJF--BodyText">
    <w:name w:val="RWJF -- Body Text"/>
    <w:basedOn w:val="Normal"/>
    <w:rsid w:val="00F23AEE"/>
    <w:pPr>
      <w:spacing w:after="120" w:line="250" w:lineRule="exact"/>
    </w:pPr>
    <w:rPr>
      <w:rFonts w:eastAsia="Times New Roman"/>
      <w:sz w:val="20"/>
      <w:szCs w:val="20"/>
    </w:rPr>
  </w:style>
  <w:style w:type="paragraph" w:customStyle="1" w:styleId="Instructions">
    <w:name w:val="Instructions"/>
    <w:basedOn w:val="Normal"/>
    <w:rsid w:val="007A2ACB"/>
    <w:rPr>
      <w:rFonts w:ascii="Arial" w:eastAsia="Times New Roman" w:hAnsi="Arial"/>
      <w:color w:val="FF0000"/>
      <w:sz w:val="24"/>
      <w:szCs w:val="24"/>
    </w:rPr>
  </w:style>
  <w:style w:type="table" w:styleId="TableGrid">
    <w:name w:val="Table Grid"/>
    <w:basedOn w:val="TableNormal"/>
    <w:uiPriority w:val="39"/>
    <w:rsid w:val="00D53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D4F28"/>
    <w:pPr>
      <w:spacing w:after="200" w:line="276" w:lineRule="auto"/>
      <w:ind w:left="720"/>
      <w:contextualSpacing/>
    </w:pPr>
    <w:rPr>
      <w:rFonts w:ascii="Calibri" w:hAnsi="Calibri"/>
    </w:rPr>
  </w:style>
  <w:style w:type="paragraph" w:styleId="EndnoteText">
    <w:name w:val="endnote text"/>
    <w:basedOn w:val="Normal"/>
    <w:link w:val="EndnoteTextChar"/>
    <w:uiPriority w:val="99"/>
    <w:unhideWhenUsed/>
    <w:rsid w:val="009A67EB"/>
    <w:pPr>
      <w:spacing w:after="200" w:line="276" w:lineRule="auto"/>
    </w:pPr>
    <w:rPr>
      <w:rFonts w:ascii="Calibri" w:hAnsi="Calibri"/>
      <w:sz w:val="20"/>
      <w:szCs w:val="20"/>
    </w:rPr>
  </w:style>
  <w:style w:type="character" w:customStyle="1" w:styleId="EndnoteTextChar">
    <w:name w:val="Endnote Text Char"/>
    <w:basedOn w:val="DefaultParagraphFont"/>
    <w:link w:val="EndnoteText"/>
    <w:uiPriority w:val="99"/>
    <w:rsid w:val="009A67EB"/>
    <w:rPr>
      <w:rFonts w:ascii="Calibri" w:hAnsi="Calibri"/>
    </w:rPr>
  </w:style>
  <w:style w:type="character" w:styleId="EndnoteReference">
    <w:name w:val="endnote reference"/>
    <w:uiPriority w:val="99"/>
    <w:unhideWhenUsed/>
    <w:rsid w:val="009A67EB"/>
    <w:rPr>
      <w:vertAlign w:val="superscript"/>
    </w:rPr>
  </w:style>
  <w:style w:type="character" w:customStyle="1" w:styleId="apple-converted-space">
    <w:name w:val="apple-converted-space"/>
    <w:rsid w:val="009A67EB"/>
  </w:style>
  <w:style w:type="paragraph" w:styleId="BodyText">
    <w:name w:val="Body Text"/>
    <w:basedOn w:val="Normal"/>
    <w:link w:val="BodyTextChar"/>
    <w:uiPriority w:val="99"/>
    <w:semiHidden/>
    <w:unhideWhenUsed/>
    <w:rsid w:val="009A67EB"/>
    <w:pPr>
      <w:spacing w:after="120" w:line="276" w:lineRule="auto"/>
    </w:pPr>
    <w:rPr>
      <w:rFonts w:ascii="Calibri" w:hAnsi="Calibri"/>
    </w:rPr>
  </w:style>
  <w:style w:type="character" w:customStyle="1" w:styleId="BodyTextChar">
    <w:name w:val="Body Text Char"/>
    <w:basedOn w:val="DefaultParagraphFont"/>
    <w:link w:val="BodyText"/>
    <w:uiPriority w:val="99"/>
    <w:semiHidden/>
    <w:rsid w:val="009A67EB"/>
    <w:rPr>
      <w:rFonts w:ascii="Calibri" w:hAnsi="Calibri"/>
      <w:sz w:val="22"/>
      <w:szCs w:val="22"/>
    </w:rPr>
  </w:style>
  <w:style w:type="character" w:customStyle="1" w:styleId="Heading1Char">
    <w:name w:val="Heading 1 Char"/>
    <w:basedOn w:val="DefaultParagraphFont"/>
    <w:link w:val="Heading1"/>
    <w:rsid w:val="00A43719"/>
    <w:rPr>
      <w:rFonts w:ascii="Times New Roman" w:eastAsia="Times New Roman" w:hAnsi="Times New Roman"/>
      <w:b/>
      <w:sz w:val="44"/>
    </w:rPr>
  </w:style>
  <w:style w:type="character" w:customStyle="1" w:styleId="Heading4Char">
    <w:name w:val="Heading 4 Char"/>
    <w:basedOn w:val="DefaultParagraphFont"/>
    <w:link w:val="Heading4"/>
    <w:rsid w:val="00A43719"/>
    <w:rPr>
      <w:rFonts w:ascii="Times New Roman" w:eastAsia="Times New Roman" w:hAnsi="Times New Roman"/>
      <w:b/>
      <w:bCs/>
      <w:sz w:val="28"/>
      <w:szCs w:val="28"/>
    </w:rPr>
  </w:style>
  <w:style w:type="paragraph" w:styleId="BodyTextIndent">
    <w:name w:val="Body Text Indent"/>
    <w:basedOn w:val="Normal"/>
    <w:link w:val="BodyTextIndentChar"/>
    <w:uiPriority w:val="99"/>
    <w:semiHidden/>
    <w:unhideWhenUsed/>
    <w:rsid w:val="00881C33"/>
    <w:pPr>
      <w:spacing w:after="120"/>
      <w:ind w:left="360"/>
    </w:pPr>
  </w:style>
  <w:style w:type="character" w:customStyle="1" w:styleId="BodyTextIndentChar">
    <w:name w:val="Body Text Indent Char"/>
    <w:basedOn w:val="DefaultParagraphFont"/>
    <w:link w:val="BodyTextIndent"/>
    <w:uiPriority w:val="99"/>
    <w:semiHidden/>
    <w:rsid w:val="00881C33"/>
    <w:rPr>
      <w:sz w:val="22"/>
      <w:szCs w:val="22"/>
    </w:rPr>
  </w:style>
  <w:style w:type="paragraph" w:styleId="BodyText3">
    <w:name w:val="Body Text 3"/>
    <w:basedOn w:val="Normal"/>
    <w:link w:val="BodyText3Char"/>
    <w:uiPriority w:val="99"/>
    <w:semiHidden/>
    <w:unhideWhenUsed/>
    <w:rsid w:val="00881C33"/>
    <w:pPr>
      <w:spacing w:after="120"/>
    </w:pPr>
    <w:rPr>
      <w:sz w:val="16"/>
      <w:szCs w:val="16"/>
    </w:rPr>
  </w:style>
  <w:style w:type="character" w:customStyle="1" w:styleId="BodyText3Char">
    <w:name w:val="Body Text 3 Char"/>
    <w:basedOn w:val="DefaultParagraphFont"/>
    <w:link w:val="BodyText3"/>
    <w:uiPriority w:val="99"/>
    <w:semiHidden/>
    <w:rsid w:val="00881C33"/>
    <w:rPr>
      <w:sz w:val="16"/>
      <w:szCs w:val="16"/>
    </w:rPr>
  </w:style>
  <w:style w:type="paragraph" w:customStyle="1" w:styleId="Default">
    <w:name w:val="Default"/>
    <w:rsid w:val="00AB69C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57DBD"/>
    <w:rPr>
      <w:sz w:val="16"/>
      <w:szCs w:val="16"/>
    </w:rPr>
  </w:style>
  <w:style w:type="paragraph" w:styleId="CommentText">
    <w:name w:val="annotation text"/>
    <w:basedOn w:val="Normal"/>
    <w:link w:val="CommentTextChar"/>
    <w:uiPriority w:val="99"/>
    <w:unhideWhenUsed/>
    <w:rsid w:val="00757DBD"/>
    <w:rPr>
      <w:sz w:val="20"/>
      <w:szCs w:val="20"/>
    </w:rPr>
  </w:style>
  <w:style w:type="character" w:customStyle="1" w:styleId="CommentTextChar">
    <w:name w:val="Comment Text Char"/>
    <w:basedOn w:val="DefaultParagraphFont"/>
    <w:link w:val="CommentText"/>
    <w:uiPriority w:val="99"/>
    <w:rsid w:val="00757DBD"/>
  </w:style>
  <w:style w:type="paragraph" w:styleId="CommentSubject">
    <w:name w:val="annotation subject"/>
    <w:basedOn w:val="CommentText"/>
    <w:next w:val="CommentText"/>
    <w:link w:val="CommentSubjectChar"/>
    <w:uiPriority w:val="99"/>
    <w:semiHidden/>
    <w:unhideWhenUsed/>
    <w:rsid w:val="00757DBD"/>
    <w:rPr>
      <w:b/>
      <w:bCs/>
    </w:rPr>
  </w:style>
  <w:style w:type="character" w:customStyle="1" w:styleId="CommentSubjectChar">
    <w:name w:val="Comment Subject Char"/>
    <w:basedOn w:val="CommentTextChar"/>
    <w:link w:val="CommentSubject"/>
    <w:uiPriority w:val="99"/>
    <w:semiHidden/>
    <w:rsid w:val="00757DBD"/>
    <w:rPr>
      <w:b/>
      <w:bCs/>
    </w:rPr>
  </w:style>
  <w:style w:type="character" w:styleId="FollowedHyperlink">
    <w:name w:val="FollowedHyperlink"/>
    <w:basedOn w:val="DefaultParagraphFont"/>
    <w:uiPriority w:val="99"/>
    <w:semiHidden/>
    <w:unhideWhenUsed/>
    <w:rsid w:val="00785FB1"/>
    <w:rPr>
      <w:color w:val="800080" w:themeColor="followedHyperlink"/>
      <w:u w:val="single"/>
    </w:rPr>
  </w:style>
  <w:style w:type="character" w:customStyle="1" w:styleId="UnresolvedMention1">
    <w:name w:val="Unresolved Mention1"/>
    <w:basedOn w:val="DefaultParagraphFont"/>
    <w:uiPriority w:val="99"/>
    <w:semiHidden/>
    <w:unhideWhenUsed/>
    <w:rsid w:val="00283EF8"/>
    <w:rPr>
      <w:color w:val="605E5C"/>
      <w:shd w:val="clear" w:color="auto" w:fill="E1DFDD"/>
    </w:rPr>
  </w:style>
  <w:style w:type="character" w:styleId="UnresolvedMention">
    <w:name w:val="Unresolved Mention"/>
    <w:basedOn w:val="DefaultParagraphFont"/>
    <w:uiPriority w:val="99"/>
    <w:semiHidden/>
    <w:unhideWhenUsed/>
    <w:rsid w:val="0093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2550">
      <w:bodyDiv w:val="1"/>
      <w:marLeft w:val="0"/>
      <w:marRight w:val="0"/>
      <w:marTop w:val="0"/>
      <w:marBottom w:val="0"/>
      <w:divBdr>
        <w:top w:val="none" w:sz="0" w:space="0" w:color="auto"/>
        <w:left w:val="none" w:sz="0" w:space="0" w:color="auto"/>
        <w:bottom w:val="none" w:sz="0" w:space="0" w:color="auto"/>
        <w:right w:val="none" w:sz="0" w:space="0" w:color="auto"/>
      </w:divBdr>
    </w:div>
    <w:div w:id="177159914">
      <w:bodyDiv w:val="1"/>
      <w:marLeft w:val="0"/>
      <w:marRight w:val="0"/>
      <w:marTop w:val="0"/>
      <w:marBottom w:val="0"/>
      <w:divBdr>
        <w:top w:val="none" w:sz="0" w:space="0" w:color="auto"/>
        <w:left w:val="none" w:sz="0" w:space="0" w:color="auto"/>
        <w:bottom w:val="none" w:sz="0" w:space="0" w:color="auto"/>
        <w:right w:val="none" w:sz="0" w:space="0" w:color="auto"/>
      </w:divBdr>
    </w:div>
    <w:div w:id="433869407">
      <w:bodyDiv w:val="1"/>
      <w:marLeft w:val="0"/>
      <w:marRight w:val="0"/>
      <w:marTop w:val="0"/>
      <w:marBottom w:val="0"/>
      <w:divBdr>
        <w:top w:val="none" w:sz="0" w:space="0" w:color="auto"/>
        <w:left w:val="none" w:sz="0" w:space="0" w:color="auto"/>
        <w:bottom w:val="none" w:sz="0" w:space="0" w:color="auto"/>
        <w:right w:val="none" w:sz="0" w:space="0" w:color="auto"/>
      </w:divBdr>
      <w:divsChild>
        <w:div w:id="2043095503">
          <w:marLeft w:val="0"/>
          <w:marRight w:val="0"/>
          <w:marTop w:val="0"/>
          <w:marBottom w:val="0"/>
          <w:divBdr>
            <w:top w:val="none" w:sz="0" w:space="0" w:color="auto"/>
            <w:left w:val="none" w:sz="0" w:space="0" w:color="auto"/>
            <w:bottom w:val="none" w:sz="0" w:space="0" w:color="auto"/>
            <w:right w:val="none" w:sz="0" w:space="0" w:color="auto"/>
          </w:divBdr>
          <w:divsChild>
            <w:div w:id="140536649">
              <w:marLeft w:val="0"/>
              <w:marRight w:val="0"/>
              <w:marTop w:val="0"/>
              <w:marBottom w:val="0"/>
              <w:divBdr>
                <w:top w:val="none" w:sz="0" w:space="0" w:color="auto"/>
                <w:left w:val="none" w:sz="0" w:space="0" w:color="auto"/>
                <w:bottom w:val="none" w:sz="0" w:space="0" w:color="auto"/>
                <w:right w:val="none" w:sz="0" w:space="0" w:color="auto"/>
              </w:divBdr>
            </w:div>
            <w:div w:id="394160959">
              <w:marLeft w:val="0"/>
              <w:marRight w:val="0"/>
              <w:marTop w:val="0"/>
              <w:marBottom w:val="0"/>
              <w:divBdr>
                <w:top w:val="none" w:sz="0" w:space="0" w:color="auto"/>
                <w:left w:val="none" w:sz="0" w:space="0" w:color="auto"/>
                <w:bottom w:val="none" w:sz="0" w:space="0" w:color="auto"/>
                <w:right w:val="none" w:sz="0" w:space="0" w:color="auto"/>
              </w:divBdr>
            </w:div>
          </w:divsChild>
        </w:div>
        <w:div w:id="2057507852">
          <w:marLeft w:val="0"/>
          <w:marRight w:val="0"/>
          <w:marTop w:val="0"/>
          <w:marBottom w:val="0"/>
          <w:divBdr>
            <w:top w:val="none" w:sz="0" w:space="0" w:color="auto"/>
            <w:left w:val="none" w:sz="0" w:space="0" w:color="auto"/>
            <w:bottom w:val="none" w:sz="0" w:space="0" w:color="auto"/>
            <w:right w:val="none" w:sz="0" w:space="0" w:color="auto"/>
          </w:divBdr>
        </w:div>
      </w:divsChild>
    </w:div>
    <w:div w:id="502862427">
      <w:bodyDiv w:val="1"/>
      <w:marLeft w:val="0"/>
      <w:marRight w:val="0"/>
      <w:marTop w:val="0"/>
      <w:marBottom w:val="0"/>
      <w:divBdr>
        <w:top w:val="none" w:sz="0" w:space="0" w:color="auto"/>
        <w:left w:val="none" w:sz="0" w:space="0" w:color="auto"/>
        <w:bottom w:val="none" w:sz="0" w:space="0" w:color="auto"/>
        <w:right w:val="none" w:sz="0" w:space="0" w:color="auto"/>
      </w:divBdr>
      <w:divsChild>
        <w:div w:id="63644292">
          <w:marLeft w:val="0"/>
          <w:marRight w:val="0"/>
          <w:marTop w:val="0"/>
          <w:marBottom w:val="0"/>
          <w:divBdr>
            <w:top w:val="none" w:sz="0" w:space="0" w:color="auto"/>
            <w:left w:val="none" w:sz="0" w:space="0" w:color="auto"/>
            <w:bottom w:val="none" w:sz="0" w:space="0" w:color="auto"/>
            <w:right w:val="none" w:sz="0" w:space="0" w:color="auto"/>
          </w:divBdr>
          <w:divsChild>
            <w:div w:id="112677397">
              <w:marLeft w:val="0"/>
              <w:marRight w:val="0"/>
              <w:marTop w:val="0"/>
              <w:marBottom w:val="0"/>
              <w:divBdr>
                <w:top w:val="none" w:sz="0" w:space="0" w:color="auto"/>
                <w:left w:val="none" w:sz="0" w:space="0" w:color="auto"/>
                <w:bottom w:val="none" w:sz="0" w:space="0" w:color="auto"/>
                <w:right w:val="none" w:sz="0" w:space="0" w:color="auto"/>
              </w:divBdr>
            </w:div>
            <w:div w:id="325523014">
              <w:marLeft w:val="0"/>
              <w:marRight w:val="0"/>
              <w:marTop w:val="0"/>
              <w:marBottom w:val="0"/>
              <w:divBdr>
                <w:top w:val="none" w:sz="0" w:space="0" w:color="auto"/>
                <w:left w:val="none" w:sz="0" w:space="0" w:color="auto"/>
                <w:bottom w:val="none" w:sz="0" w:space="0" w:color="auto"/>
                <w:right w:val="none" w:sz="0" w:space="0" w:color="auto"/>
              </w:divBdr>
            </w:div>
          </w:divsChild>
        </w:div>
        <w:div w:id="672953326">
          <w:marLeft w:val="0"/>
          <w:marRight w:val="0"/>
          <w:marTop w:val="0"/>
          <w:marBottom w:val="0"/>
          <w:divBdr>
            <w:top w:val="none" w:sz="0" w:space="0" w:color="auto"/>
            <w:left w:val="none" w:sz="0" w:space="0" w:color="auto"/>
            <w:bottom w:val="none" w:sz="0" w:space="0" w:color="auto"/>
            <w:right w:val="none" w:sz="0" w:space="0" w:color="auto"/>
          </w:divBdr>
        </w:div>
      </w:divsChild>
    </w:div>
    <w:div w:id="719325011">
      <w:bodyDiv w:val="1"/>
      <w:marLeft w:val="0"/>
      <w:marRight w:val="0"/>
      <w:marTop w:val="0"/>
      <w:marBottom w:val="0"/>
      <w:divBdr>
        <w:top w:val="none" w:sz="0" w:space="0" w:color="auto"/>
        <w:left w:val="none" w:sz="0" w:space="0" w:color="auto"/>
        <w:bottom w:val="none" w:sz="0" w:space="0" w:color="auto"/>
        <w:right w:val="none" w:sz="0" w:space="0" w:color="auto"/>
      </w:divBdr>
    </w:div>
    <w:div w:id="744372896">
      <w:bodyDiv w:val="1"/>
      <w:marLeft w:val="0"/>
      <w:marRight w:val="0"/>
      <w:marTop w:val="0"/>
      <w:marBottom w:val="0"/>
      <w:divBdr>
        <w:top w:val="none" w:sz="0" w:space="0" w:color="auto"/>
        <w:left w:val="none" w:sz="0" w:space="0" w:color="auto"/>
        <w:bottom w:val="none" w:sz="0" w:space="0" w:color="auto"/>
        <w:right w:val="none" w:sz="0" w:space="0" w:color="auto"/>
      </w:divBdr>
    </w:div>
    <w:div w:id="758059335">
      <w:bodyDiv w:val="1"/>
      <w:marLeft w:val="0"/>
      <w:marRight w:val="0"/>
      <w:marTop w:val="0"/>
      <w:marBottom w:val="0"/>
      <w:divBdr>
        <w:top w:val="none" w:sz="0" w:space="0" w:color="auto"/>
        <w:left w:val="none" w:sz="0" w:space="0" w:color="auto"/>
        <w:bottom w:val="none" w:sz="0" w:space="0" w:color="auto"/>
        <w:right w:val="none" w:sz="0" w:space="0" w:color="auto"/>
      </w:divBdr>
    </w:div>
    <w:div w:id="759062827">
      <w:bodyDiv w:val="1"/>
      <w:marLeft w:val="0"/>
      <w:marRight w:val="0"/>
      <w:marTop w:val="0"/>
      <w:marBottom w:val="0"/>
      <w:divBdr>
        <w:top w:val="none" w:sz="0" w:space="0" w:color="auto"/>
        <w:left w:val="none" w:sz="0" w:space="0" w:color="auto"/>
        <w:bottom w:val="none" w:sz="0" w:space="0" w:color="auto"/>
        <w:right w:val="none" w:sz="0" w:space="0" w:color="auto"/>
      </w:divBdr>
      <w:divsChild>
        <w:div w:id="1924027833">
          <w:marLeft w:val="0"/>
          <w:marRight w:val="0"/>
          <w:marTop w:val="0"/>
          <w:marBottom w:val="0"/>
          <w:divBdr>
            <w:top w:val="none" w:sz="0" w:space="0" w:color="auto"/>
            <w:left w:val="none" w:sz="0" w:space="0" w:color="auto"/>
            <w:bottom w:val="none" w:sz="0" w:space="0" w:color="auto"/>
            <w:right w:val="none" w:sz="0" w:space="0" w:color="auto"/>
          </w:divBdr>
        </w:div>
      </w:divsChild>
    </w:div>
    <w:div w:id="783502919">
      <w:bodyDiv w:val="1"/>
      <w:marLeft w:val="0"/>
      <w:marRight w:val="0"/>
      <w:marTop w:val="0"/>
      <w:marBottom w:val="0"/>
      <w:divBdr>
        <w:top w:val="none" w:sz="0" w:space="0" w:color="auto"/>
        <w:left w:val="none" w:sz="0" w:space="0" w:color="auto"/>
        <w:bottom w:val="none" w:sz="0" w:space="0" w:color="auto"/>
        <w:right w:val="none" w:sz="0" w:space="0" w:color="auto"/>
      </w:divBdr>
    </w:div>
    <w:div w:id="799615348">
      <w:bodyDiv w:val="1"/>
      <w:marLeft w:val="0"/>
      <w:marRight w:val="0"/>
      <w:marTop w:val="0"/>
      <w:marBottom w:val="0"/>
      <w:divBdr>
        <w:top w:val="none" w:sz="0" w:space="0" w:color="auto"/>
        <w:left w:val="none" w:sz="0" w:space="0" w:color="auto"/>
        <w:bottom w:val="none" w:sz="0" w:space="0" w:color="auto"/>
        <w:right w:val="none" w:sz="0" w:space="0" w:color="auto"/>
      </w:divBdr>
      <w:divsChild>
        <w:div w:id="874343364">
          <w:marLeft w:val="0"/>
          <w:marRight w:val="0"/>
          <w:marTop w:val="0"/>
          <w:marBottom w:val="0"/>
          <w:divBdr>
            <w:top w:val="none" w:sz="0" w:space="0" w:color="auto"/>
            <w:left w:val="none" w:sz="0" w:space="0" w:color="auto"/>
            <w:bottom w:val="none" w:sz="0" w:space="0" w:color="auto"/>
            <w:right w:val="none" w:sz="0" w:space="0" w:color="auto"/>
          </w:divBdr>
          <w:divsChild>
            <w:div w:id="1221819665">
              <w:marLeft w:val="0"/>
              <w:marRight w:val="0"/>
              <w:marTop w:val="0"/>
              <w:marBottom w:val="0"/>
              <w:divBdr>
                <w:top w:val="none" w:sz="0" w:space="0" w:color="auto"/>
                <w:left w:val="none" w:sz="0" w:space="0" w:color="auto"/>
                <w:bottom w:val="none" w:sz="0" w:space="0" w:color="auto"/>
                <w:right w:val="none" w:sz="0" w:space="0" w:color="auto"/>
              </w:divBdr>
            </w:div>
            <w:div w:id="1806967816">
              <w:marLeft w:val="0"/>
              <w:marRight w:val="0"/>
              <w:marTop w:val="0"/>
              <w:marBottom w:val="0"/>
              <w:divBdr>
                <w:top w:val="none" w:sz="0" w:space="0" w:color="auto"/>
                <w:left w:val="none" w:sz="0" w:space="0" w:color="auto"/>
                <w:bottom w:val="none" w:sz="0" w:space="0" w:color="auto"/>
                <w:right w:val="none" w:sz="0" w:space="0" w:color="auto"/>
              </w:divBdr>
            </w:div>
          </w:divsChild>
        </w:div>
        <w:div w:id="1649437248">
          <w:marLeft w:val="0"/>
          <w:marRight w:val="0"/>
          <w:marTop w:val="0"/>
          <w:marBottom w:val="0"/>
          <w:divBdr>
            <w:top w:val="none" w:sz="0" w:space="0" w:color="auto"/>
            <w:left w:val="none" w:sz="0" w:space="0" w:color="auto"/>
            <w:bottom w:val="none" w:sz="0" w:space="0" w:color="auto"/>
            <w:right w:val="none" w:sz="0" w:space="0" w:color="auto"/>
          </w:divBdr>
        </w:div>
      </w:divsChild>
    </w:div>
    <w:div w:id="848835024">
      <w:bodyDiv w:val="1"/>
      <w:marLeft w:val="0"/>
      <w:marRight w:val="0"/>
      <w:marTop w:val="0"/>
      <w:marBottom w:val="0"/>
      <w:divBdr>
        <w:top w:val="none" w:sz="0" w:space="0" w:color="auto"/>
        <w:left w:val="none" w:sz="0" w:space="0" w:color="auto"/>
        <w:bottom w:val="none" w:sz="0" w:space="0" w:color="auto"/>
        <w:right w:val="none" w:sz="0" w:space="0" w:color="auto"/>
      </w:divBdr>
    </w:div>
    <w:div w:id="928461444">
      <w:bodyDiv w:val="1"/>
      <w:marLeft w:val="0"/>
      <w:marRight w:val="0"/>
      <w:marTop w:val="0"/>
      <w:marBottom w:val="0"/>
      <w:divBdr>
        <w:top w:val="none" w:sz="0" w:space="0" w:color="auto"/>
        <w:left w:val="none" w:sz="0" w:space="0" w:color="auto"/>
        <w:bottom w:val="none" w:sz="0" w:space="0" w:color="auto"/>
        <w:right w:val="none" w:sz="0" w:space="0" w:color="auto"/>
      </w:divBdr>
    </w:div>
    <w:div w:id="1137457794">
      <w:bodyDiv w:val="1"/>
      <w:marLeft w:val="0"/>
      <w:marRight w:val="0"/>
      <w:marTop w:val="0"/>
      <w:marBottom w:val="0"/>
      <w:divBdr>
        <w:top w:val="none" w:sz="0" w:space="0" w:color="auto"/>
        <w:left w:val="none" w:sz="0" w:space="0" w:color="auto"/>
        <w:bottom w:val="none" w:sz="0" w:space="0" w:color="auto"/>
        <w:right w:val="none" w:sz="0" w:space="0" w:color="auto"/>
      </w:divBdr>
    </w:div>
    <w:div w:id="1247303665">
      <w:bodyDiv w:val="1"/>
      <w:marLeft w:val="0"/>
      <w:marRight w:val="0"/>
      <w:marTop w:val="0"/>
      <w:marBottom w:val="0"/>
      <w:divBdr>
        <w:top w:val="none" w:sz="0" w:space="0" w:color="auto"/>
        <w:left w:val="none" w:sz="0" w:space="0" w:color="auto"/>
        <w:bottom w:val="none" w:sz="0" w:space="0" w:color="auto"/>
        <w:right w:val="none" w:sz="0" w:space="0" w:color="auto"/>
      </w:divBdr>
      <w:divsChild>
        <w:div w:id="60057595">
          <w:marLeft w:val="0"/>
          <w:marRight w:val="0"/>
          <w:marTop w:val="0"/>
          <w:marBottom w:val="0"/>
          <w:divBdr>
            <w:top w:val="none" w:sz="0" w:space="0" w:color="auto"/>
            <w:left w:val="none" w:sz="0" w:space="0" w:color="auto"/>
            <w:bottom w:val="none" w:sz="0" w:space="0" w:color="auto"/>
            <w:right w:val="none" w:sz="0" w:space="0" w:color="auto"/>
          </w:divBdr>
          <w:divsChild>
            <w:div w:id="1302612555">
              <w:marLeft w:val="0"/>
              <w:marRight w:val="0"/>
              <w:marTop w:val="0"/>
              <w:marBottom w:val="0"/>
              <w:divBdr>
                <w:top w:val="none" w:sz="0" w:space="0" w:color="auto"/>
                <w:left w:val="none" w:sz="0" w:space="0" w:color="auto"/>
                <w:bottom w:val="none" w:sz="0" w:space="0" w:color="auto"/>
                <w:right w:val="none" w:sz="0" w:space="0" w:color="auto"/>
              </w:divBdr>
            </w:div>
            <w:div w:id="1350835809">
              <w:marLeft w:val="0"/>
              <w:marRight w:val="0"/>
              <w:marTop w:val="0"/>
              <w:marBottom w:val="0"/>
              <w:divBdr>
                <w:top w:val="none" w:sz="0" w:space="0" w:color="auto"/>
                <w:left w:val="none" w:sz="0" w:space="0" w:color="auto"/>
                <w:bottom w:val="none" w:sz="0" w:space="0" w:color="auto"/>
                <w:right w:val="none" w:sz="0" w:space="0" w:color="auto"/>
              </w:divBdr>
            </w:div>
          </w:divsChild>
        </w:div>
        <w:div w:id="514197323">
          <w:marLeft w:val="0"/>
          <w:marRight w:val="0"/>
          <w:marTop w:val="0"/>
          <w:marBottom w:val="0"/>
          <w:divBdr>
            <w:top w:val="none" w:sz="0" w:space="0" w:color="auto"/>
            <w:left w:val="none" w:sz="0" w:space="0" w:color="auto"/>
            <w:bottom w:val="none" w:sz="0" w:space="0" w:color="auto"/>
            <w:right w:val="none" w:sz="0" w:space="0" w:color="auto"/>
          </w:divBdr>
        </w:div>
      </w:divsChild>
    </w:div>
    <w:div w:id="1277903309">
      <w:bodyDiv w:val="1"/>
      <w:marLeft w:val="0"/>
      <w:marRight w:val="0"/>
      <w:marTop w:val="0"/>
      <w:marBottom w:val="0"/>
      <w:divBdr>
        <w:top w:val="none" w:sz="0" w:space="0" w:color="auto"/>
        <w:left w:val="none" w:sz="0" w:space="0" w:color="auto"/>
        <w:bottom w:val="none" w:sz="0" w:space="0" w:color="auto"/>
        <w:right w:val="none" w:sz="0" w:space="0" w:color="auto"/>
      </w:divBdr>
    </w:div>
    <w:div w:id="2082286708">
      <w:bodyDiv w:val="1"/>
      <w:marLeft w:val="0"/>
      <w:marRight w:val="0"/>
      <w:marTop w:val="0"/>
      <w:marBottom w:val="0"/>
      <w:divBdr>
        <w:top w:val="none" w:sz="0" w:space="0" w:color="auto"/>
        <w:left w:val="none" w:sz="0" w:space="0" w:color="auto"/>
        <w:bottom w:val="none" w:sz="0" w:space="0" w:color="auto"/>
        <w:right w:val="none" w:sz="0" w:space="0" w:color="auto"/>
      </w:divBdr>
      <w:divsChild>
        <w:div w:id="1129670830">
          <w:marLeft w:val="0"/>
          <w:marRight w:val="0"/>
          <w:marTop w:val="0"/>
          <w:marBottom w:val="0"/>
          <w:divBdr>
            <w:top w:val="none" w:sz="0" w:space="0" w:color="auto"/>
            <w:left w:val="none" w:sz="0" w:space="0" w:color="auto"/>
            <w:bottom w:val="none" w:sz="0" w:space="0" w:color="auto"/>
            <w:right w:val="none" w:sz="0" w:space="0" w:color="auto"/>
          </w:divBdr>
        </w:div>
        <w:div w:id="223566505">
          <w:marLeft w:val="0"/>
          <w:marRight w:val="0"/>
          <w:marTop w:val="0"/>
          <w:marBottom w:val="0"/>
          <w:divBdr>
            <w:top w:val="none" w:sz="0" w:space="0" w:color="auto"/>
            <w:left w:val="none" w:sz="0" w:space="0" w:color="auto"/>
            <w:bottom w:val="none" w:sz="0" w:space="0" w:color="auto"/>
            <w:right w:val="none" w:sz="0" w:space="0" w:color="auto"/>
          </w:divBdr>
        </w:div>
        <w:div w:id="915089968">
          <w:marLeft w:val="0"/>
          <w:marRight w:val="0"/>
          <w:marTop w:val="0"/>
          <w:marBottom w:val="0"/>
          <w:divBdr>
            <w:top w:val="none" w:sz="0" w:space="0" w:color="auto"/>
            <w:left w:val="none" w:sz="0" w:space="0" w:color="auto"/>
            <w:bottom w:val="none" w:sz="0" w:space="0" w:color="auto"/>
            <w:right w:val="none" w:sz="0" w:space="0" w:color="auto"/>
          </w:divBdr>
        </w:div>
        <w:div w:id="1984309628">
          <w:marLeft w:val="0"/>
          <w:marRight w:val="0"/>
          <w:marTop w:val="0"/>
          <w:marBottom w:val="0"/>
          <w:divBdr>
            <w:top w:val="none" w:sz="0" w:space="0" w:color="auto"/>
            <w:left w:val="none" w:sz="0" w:space="0" w:color="auto"/>
            <w:bottom w:val="none" w:sz="0" w:space="0" w:color="auto"/>
            <w:right w:val="none" w:sz="0" w:space="0" w:color="auto"/>
          </w:divBdr>
        </w:div>
        <w:div w:id="40638399">
          <w:marLeft w:val="0"/>
          <w:marRight w:val="0"/>
          <w:marTop w:val="0"/>
          <w:marBottom w:val="0"/>
          <w:divBdr>
            <w:top w:val="none" w:sz="0" w:space="0" w:color="auto"/>
            <w:left w:val="none" w:sz="0" w:space="0" w:color="auto"/>
            <w:bottom w:val="none" w:sz="0" w:space="0" w:color="auto"/>
            <w:right w:val="none" w:sz="0" w:space="0" w:color="auto"/>
          </w:divBdr>
        </w:div>
        <w:div w:id="2005738573">
          <w:marLeft w:val="0"/>
          <w:marRight w:val="0"/>
          <w:marTop w:val="0"/>
          <w:marBottom w:val="0"/>
          <w:divBdr>
            <w:top w:val="none" w:sz="0" w:space="0" w:color="auto"/>
            <w:left w:val="none" w:sz="0" w:space="0" w:color="auto"/>
            <w:bottom w:val="none" w:sz="0" w:space="0" w:color="auto"/>
            <w:right w:val="none" w:sz="0" w:space="0" w:color="auto"/>
          </w:divBdr>
        </w:div>
        <w:div w:id="645932759">
          <w:marLeft w:val="0"/>
          <w:marRight w:val="0"/>
          <w:marTop w:val="0"/>
          <w:marBottom w:val="0"/>
          <w:divBdr>
            <w:top w:val="none" w:sz="0" w:space="0" w:color="auto"/>
            <w:left w:val="none" w:sz="0" w:space="0" w:color="auto"/>
            <w:bottom w:val="none" w:sz="0" w:space="0" w:color="auto"/>
            <w:right w:val="none" w:sz="0" w:space="0" w:color="auto"/>
          </w:divBdr>
        </w:div>
        <w:div w:id="295525914">
          <w:marLeft w:val="0"/>
          <w:marRight w:val="0"/>
          <w:marTop w:val="0"/>
          <w:marBottom w:val="0"/>
          <w:divBdr>
            <w:top w:val="none" w:sz="0" w:space="0" w:color="auto"/>
            <w:left w:val="none" w:sz="0" w:space="0" w:color="auto"/>
            <w:bottom w:val="none" w:sz="0" w:space="0" w:color="auto"/>
            <w:right w:val="none" w:sz="0" w:space="0" w:color="auto"/>
          </w:divBdr>
        </w:div>
        <w:div w:id="917859643">
          <w:marLeft w:val="0"/>
          <w:marRight w:val="0"/>
          <w:marTop w:val="0"/>
          <w:marBottom w:val="0"/>
          <w:divBdr>
            <w:top w:val="none" w:sz="0" w:space="0" w:color="auto"/>
            <w:left w:val="none" w:sz="0" w:space="0" w:color="auto"/>
            <w:bottom w:val="none" w:sz="0" w:space="0" w:color="auto"/>
            <w:right w:val="none" w:sz="0" w:space="0" w:color="auto"/>
          </w:divBdr>
        </w:div>
        <w:div w:id="394283436">
          <w:marLeft w:val="0"/>
          <w:marRight w:val="0"/>
          <w:marTop w:val="0"/>
          <w:marBottom w:val="0"/>
          <w:divBdr>
            <w:top w:val="none" w:sz="0" w:space="0" w:color="auto"/>
            <w:left w:val="none" w:sz="0" w:space="0" w:color="auto"/>
            <w:bottom w:val="none" w:sz="0" w:space="0" w:color="auto"/>
            <w:right w:val="none" w:sz="0" w:space="0" w:color="auto"/>
          </w:divBdr>
        </w:div>
        <w:div w:id="1740441035">
          <w:marLeft w:val="0"/>
          <w:marRight w:val="0"/>
          <w:marTop w:val="0"/>
          <w:marBottom w:val="0"/>
          <w:divBdr>
            <w:top w:val="none" w:sz="0" w:space="0" w:color="auto"/>
            <w:left w:val="none" w:sz="0" w:space="0" w:color="auto"/>
            <w:bottom w:val="none" w:sz="0" w:space="0" w:color="auto"/>
            <w:right w:val="none" w:sz="0" w:space="0" w:color="auto"/>
          </w:divBdr>
        </w:div>
        <w:div w:id="1056657941">
          <w:marLeft w:val="0"/>
          <w:marRight w:val="0"/>
          <w:marTop w:val="0"/>
          <w:marBottom w:val="0"/>
          <w:divBdr>
            <w:top w:val="none" w:sz="0" w:space="0" w:color="auto"/>
            <w:left w:val="none" w:sz="0" w:space="0" w:color="auto"/>
            <w:bottom w:val="none" w:sz="0" w:space="0" w:color="auto"/>
            <w:right w:val="none" w:sz="0" w:space="0" w:color="auto"/>
          </w:divBdr>
        </w:div>
        <w:div w:id="239102871">
          <w:marLeft w:val="0"/>
          <w:marRight w:val="0"/>
          <w:marTop w:val="0"/>
          <w:marBottom w:val="0"/>
          <w:divBdr>
            <w:top w:val="none" w:sz="0" w:space="0" w:color="auto"/>
            <w:left w:val="none" w:sz="0" w:space="0" w:color="auto"/>
            <w:bottom w:val="none" w:sz="0" w:space="0" w:color="auto"/>
            <w:right w:val="none" w:sz="0" w:space="0" w:color="auto"/>
          </w:divBdr>
        </w:div>
        <w:div w:id="670521471">
          <w:marLeft w:val="0"/>
          <w:marRight w:val="0"/>
          <w:marTop w:val="0"/>
          <w:marBottom w:val="0"/>
          <w:divBdr>
            <w:top w:val="none" w:sz="0" w:space="0" w:color="auto"/>
            <w:left w:val="none" w:sz="0" w:space="0" w:color="auto"/>
            <w:bottom w:val="none" w:sz="0" w:space="0" w:color="auto"/>
            <w:right w:val="none" w:sz="0" w:space="0" w:color="auto"/>
          </w:divBdr>
        </w:div>
        <w:div w:id="825165870">
          <w:marLeft w:val="0"/>
          <w:marRight w:val="0"/>
          <w:marTop w:val="0"/>
          <w:marBottom w:val="0"/>
          <w:divBdr>
            <w:top w:val="none" w:sz="0" w:space="0" w:color="auto"/>
            <w:left w:val="none" w:sz="0" w:space="0" w:color="auto"/>
            <w:bottom w:val="none" w:sz="0" w:space="0" w:color="auto"/>
            <w:right w:val="none" w:sz="0" w:space="0" w:color="auto"/>
          </w:divBdr>
        </w:div>
        <w:div w:id="1715690563">
          <w:marLeft w:val="0"/>
          <w:marRight w:val="0"/>
          <w:marTop w:val="0"/>
          <w:marBottom w:val="0"/>
          <w:divBdr>
            <w:top w:val="none" w:sz="0" w:space="0" w:color="auto"/>
            <w:left w:val="none" w:sz="0" w:space="0" w:color="auto"/>
            <w:bottom w:val="none" w:sz="0" w:space="0" w:color="auto"/>
            <w:right w:val="none" w:sz="0" w:space="0" w:color="auto"/>
          </w:divBdr>
        </w:div>
        <w:div w:id="730152785">
          <w:marLeft w:val="0"/>
          <w:marRight w:val="0"/>
          <w:marTop w:val="0"/>
          <w:marBottom w:val="0"/>
          <w:divBdr>
            <w:top w:val="none" w:sz="0" w:space="0" w:color="auto"/>
            <w:left w:val="none" w:sz="0" w:space="0" w:color="auto"/>
            <w:bottom w:val="none" w:sz="0" w:space="0" w:color="auto"/>
            <w:right w:val="none" w:sz="0" w:space="0" w:color="auto"/>
          </w:divBdr>
        </w:div>
        <w:div w:id="73709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eventblindness.org/eyesumm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ventblindnes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npatelsinha@preventblind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ventblindness.org/wp-content/uploads/2021/01/2021-Prevent-Blindness-Rising-Visionary-Award-Curriculum-Vitae-Exampl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eventblindness.org/rising-visionary-awa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eventblindness.org/eyesumm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CF21-369A-418D-99C5-DE34CF8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Full Proposal Narrative</vt:lpstr>
    </vt:vector>
  </TitlesOfParts>
  <Company>RWJF</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 Narrative</dc:title>
  <dc:creator>Robert Wood Johnson Foundation</dc:creator>
  <cp:lastModifiedBy>Nita Patel</cp:lastModifiedBy>
  <cp:revision>4</cp:revision>
  <cp:lastPrinted>2015-04-14T16:04:00Z</cp:lastPrinted>
  <dcterms:created xsi:type="dcterms:W3CDTF">2020-12-17T20:03:00Z</dcterms:created>
  <dcterms:modified xsi:type="dcterms:W3CDTF">2021-01-05T20:25:00Z</dcterms:modified>
</cp:coreProperties>
</file>